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0D05" w14:textId="77777777" w:rsidR="002E7FAA" w:rsidRDefault="002E7FAA" w:rsidP="002E7FAA">
      <w:pPr>
        <w:pStyle w:val="DPCbody"/>
        <w:rPr>
          <w:rFonts w:ascii="Helvetica" w:hAnsi="Helvetica" w:cs="Helvetica"/>
          <w:b/>
          <w:bCs/>
          <w:color w:val="2A783B"/>
          <w:sz w:val="36"/>
          <w:szCs w:val="36"/>
        </w:rPr>
      </w:pPr>
      <w:r w:rsidRPr="1D439628">
        <w:rPr>
          <w:rFonts w:ascii="Helvetica" w:hAnsi="Helvetica" w:cs="Helvetica"/>
          <w:b/>
          <w:bCs/>
          <w:color w:val="2A783B"/>
          <w:sz w:val="36"/>
          <w:szCs w:val="36"/>
        </w:rPr>
        <w:t>Position Description</w:t>
      </w:r>
    </w:p>
    <w:p w14:paraId="2D9F37D5" w14:textId="6BEF604F" w:rsidR="002E7FAA" w:rsidRDefault="002E7FAA" w:rsidP="002E7FAA">
      <w:pPr>
        <w:pStyle w:val="DPCbody"/>
        <w:rPr>
          <w:sz w:val="32"/>
          <w:szCs w:val="32"/>
        </w:rPr>
      </w:pPr>
      <w:r>
        <w:rPr>
          <w:rFonts w:ascii="Helvetica" w:hAnsi="Helvetica" w:cs="Helvetica"/>
          <w:b/>
          <w:bCs/>
          <w:color w:val="2A783B"/>
          <w:sz w:val="36"/>
          <w:szCs w:val="36"/>
        </w:rPr>
        <w:t xml:space="preserve">Manager, </w:t>
      </w:r>
      <w:proofErr w:type="gramStart"/>
      <w:r>
        <w:rPr>
          <w:rFonts w:ascii="Helvetica" w:hAnsi="Helvetica" w:cs="Helvetica"/>
          <w:b/>
          <w:bCs/>
          <w:color w:val="2A783B"/>
          <w:sz w:val="36"/>
          <w:szCs w:val="36"/>
        </w:rPr>
        <w:t>Policy</w:t>
      </w:r>
      <w:proofErr w:type="gramEnd"/>
      <w:r>
        <w:rPr>
          <w:rFonts w:ascii="Helvetica" w:hAnsi="Helvetica" w:cs="Helvetica"/>
          <w:b/>
          <w:bCs/>
          <w:color w:val="2A783B"/>
          <w:sz w:val="36"/>
          <w:szCs w:val="36"/>
        </w:rPr>
        <w:t xml:space="preserve"> and Research</w:t>
      </w:r>
    </w:p>
    <w:p w14:paraId="502DB700" w14:textId="77777777" w:rsidR="002E7FAA" w:rsidRPr="00AF1153" w:rsidRDefault="002E7FAA" w:rsidP="002E7FAA">
      <w:pPr>
        <w:pStyle w:val="DPCbody"/>
        <w:rPr>
          <w:rFonts w:ascii="Helvetica" w:hAnsi="Helvetica" w:cs="Helvetica"/>
          <w:b/>
          <w:bCs/>
          <w:color w:val="2A783B"/>
          <w:sz w:val="32"/>
          <w:szCs w:val="32"/>
        </w:rPr>
      </w:pPr>
      <w:r w:rsidRPr="00AF1153">
        <w:rPr>
          <w:rFonts w:ascii="Helvetica" w:hAnsi="Helvetica" w:cs="Helvetica"/>
          <w:b/>
          <w:bCs/>
          <w:color w:val="2A783B"/>
          <w:sz w:val="32"/>
          <w:szCs w:val="32"/>
        </w:rPr>
        <w:t>Yoorrook Justice Commission</w:t>
      </w:r>
    </w:p>
    <w:p w14:paraId="60DBDD4E" w14:textId="77777777" w:rsidR="00A37DBD" w:rsidRPr="00407899" w:rsidRDefault="00A37DBD" w:rsidP="00A37DBD">
      <w:pPr>
        <w:pStyle w:val="DPCbody"/>
        <w:rPr>
          <w:rFonts w:ascii="Helvetica" w:hAnsi="Helvetica" w:cs="Helvetica"/>
        </w:rPr>
      </w:pPr>
      <w:r w:rsidRPr="4C7D63D7">
        <w:rPr>
          <w:rFonts w:ascii="Helvetica" w:hAnsi="Helvetica" w:cs="Helvetica"/>
        </w:rPr>
        <w:t>The Yoorrook Justice Commission (Yoorrook) is the first formal truth-telling process into historical and ongoing injustices experienced by First Peoples in Victoria since colonisation. Guided by its values and principles, Yoorrook will:</w:t>
      </w:r>
    </w:p>
    <w:p w14:paraId="6DC5DFFC" w14:textId="77777777" w:rsidR="00A37DBD" w:rsidRPr="00407899" w:rsidRDefault="00A37DBD" w:rsidP="00A37DBD">
      <w:pPr>
        <w:pStyle w:val="DPCbody"/>
        <w:numPr>
          <w:ilvl w:val="0"/>
          <w:numId w:val="4"/>
        </w:numPr>
        <w:rPr>
          <w:rFonts w:ascii="Helvetica" w:hAnsi="Helvetica" w:cs="Helvetica"/>
        </w:rPr>
      </w:pPr>
      <w:r w:rsidRPr="00407899">
        <w:rPr>
          <w:rFonts w:ascii="Helvetica" w:hAnsi="Helvetica" w:cs="Helvetica"/>
        </w:rPr>
        <w:t>Establish an official record of the impact of colonisation on First Peoples in Victoria.</w:t>
      </w:r>
    </w:p>
    <w:p w14:paraId="5B2EC0E7" w14:textId="77777777" w:rsidR="00A37DBD" w:rsidRPr="00407899" w:rsidRDefault="00A37DBD" w:rsidP="00A37DBD">
      <w:pPr>
        <w:pStyle w:val="DPCbody"/>
        <w:numPr>
          <w:ilvl w:val="0"/>
          <w:numId w:val="4"/>
        </w:numPr>
        <w:rPr>
          <w:rFonts w:ascii="Helvetica" w:hAnsi="Helvetica" w:cs="Helvetica"/>
        </w:rPr>
      </w:pPr>
      <w:r w:rsidRPr="00407899">
        <w:rPr>
          <w:rFonts w:ascii="Helvetica" w:hAnsi="Helvetica" w:cs="Helvetica"/>
        </w:rPr>
        <w:t xml:space="preserve">Develop a shared understanding among all Victorians of the impact of colonisation, as well as the diversity, </w:t>
      </w:r>
      <w:proofErr w:type="gramStart"/>
      <w:r w:rsidRPr="00407899">
        <w:rPr>
          <w:rFonts w:ascii="Helvetica" w:hAnsi="Helvetica" w:cs="Helvetica"/>
        </w:rPr>
        <w:t>strength</w:t>
      </w:r>
      <w:proofErr w:type="gramEnd"/>
      <w:r w:rsidRPr="00407899">
        <w:rPr>
          <w:rFonts w:ascii="Helvetica" w:hAnsi="Helvetica" w:cs="Helvetica"/>
        </w:rPr>
        <w:t xml:space="preserve"> and resilience of First Peoples' cultures.</w:t>
      </w:r>
    </w:p>
    <w:p w14:paraId="2BAB4F96" w14:textId="77777777" w:rsidR="00A37DBD" w:rsidRDefault="00A37DBD" w:rsidP="00A37DBD">
      <w:pPr>
        <w:pStyle w:val="DPCbody"/>
        <w:numPr>
          <w:ilvl w:val="0"/>
          <w:numId w:val="4"/>
        </w:numPr>
        <w:rPr>
          <w:rFonts w:ascii="Helvetica" w:hAnsi="Helvetica" w:cs="Helvetica"/>
        </w:rPr>
      </w:pPr>
      <w:r w:rsidRPr="00407899">
        <w:rPr>
          <w:rFonts w:ascii="Helvetica" w:hAnsi="Helvetica" w:cs="Helvetica"/>
        </w:rPr>
        <w:t xml:space="preserve">Make recommendations for healing, system reform and practical changes to laws, </w:t>
      </w:r>
      <w:proofErr w:type="gramStart"/>
      <w:r w:rsidRPr="00407899">
        <w:rPr>
          <w:rFonts w:ascii="Helvetica" w:hAnsi="Helvetica" w:cs="Helvetica"/>
        </w:rPr>
        <w:t>policy</w:t>
      </w:r>
      <w:proofErr w:type="gramEnd"/>
      <w:r w:rsidRPr="00407899">
        <w:rPr>
          <w:rFonts w:ascii="Helvetica" w:hAnsi="Helvetica" w:cs="Helvetica"/>
        </w:rPr>
        <w:t xml:space="preserve"> and education, as well as to matters to be included in future treaties.</w:t>
      </w:r>
    </w:p>
    <w:p w14:paraId="6618F605" w14:textId="77777777" w:rsidR="00A37DBD" w:rsidRDefault="00A37DBD" w:rsidP="00A37DBD">
      <w:pPr>
        <w:pStyle w:val="DPCbody"/>
        <w:rPr>
          <w:rStyle w:val="eop"/>
          <w:rFonts w:ascii="Helvetica" w:hAnsi="Helvetica" w:cs="Helvetica"/>
          <w:color w:val="000000"/>
          <w:shd w:val="clear" w:color="auto" w:fill="FFFFFF"/>
        </w:rPr>
      </w:pPr>
      <w:r>
        <w:rPr>
          <w:rStyle w:val="normaltextrun"/>
          <w:rFonts w:ascii="Helvetica" w:hAnsi="Helvetica" w:cs="Helvetica"/>
          <w:color w:val="000000"/>
          <w:shd w:val="clear" w:color="auto" w:fill="FFFFFF"/>
        </w:rPr>
        <w:t>Yoorrook is independent of government and the First Peoples’ Assembly of Victoria. It has been established as an independent Royal Commission under the </w:t>
      </w:r>
      <w:r>
        <w:rPr>
          <w:rStyle w:val="normaltextrun"/>
          <w:rFonts w:ascii="Helvetica" w:hAnsi="Helvetica" w:cs="Helvetica"/>
          <w:i/>
          <w:iCs/>
          <w:color w:val="000000"/>
          <w:shd w:val="clear" w:color="auto" w:fill="FFFFFF"/>
        </w:rPr>
        <w:t>Inquiries Act 2014</w:t>
      </w:r>
      <w:r>
        <w:rPr>
          <w:rStyle w:val="normaltextrun"/>
          <w:rFonts w:ascii="Helvetica" w:hAnsi="Helvetica" w:cs="Helvetica"/>
          <w:color w:val="000000"/>
          <w:shd w:val="clear" w:color="auto" w:fill="FFFFFF"/>
        </w:rPr>
        <w:t xml:space="preserve">. See </w:t>
      </w:r>
      <w:hyperlink r:id="rId10" w:tgtFrame="_blank" w:history="1">
        <w:r>
          <w:rPr>
            <w:rStyle w:val="normaltextrun"/>
            <w:rFonts w:ascii="Helvetica" w:hAnsi="Helvetica" w:cs="Helvetica"/>
            <w:color w:val="4472C4"/>
            <w:shd w:val="clear" w:color="auto" w:fill="FFFFFF"/>
          </w:rPr>
          <w:t>here</w:t>
        </w:r>
      </w:hyperlink>
      <w:r>
        <w:rPr>
          <w:rStyle w:val="normaltextrun"/>
          <w:rFonts w:ascii="Helvetica" w:hAnsi="Helvetica" w:cs="Helvetica"/>
          <w:color w:val="4472C4"/>
          <w:shd w:val="clear" w:color="auto" w:fill="FFFFFF"/>
        </w:rPr>
        <w:t xml:space="preserve"> </w:t>
      </w:r>
      <w:r>
        <w:rPr>
          <w:rStyle w:val="normaltextrun"/>
          <w:rFonts w:ascii="Helvetica" w:hAnsi="Helvetica" w:cs="Helvetica"/>
          <w:color w:val="000000"/>
          <w:shd w:val="clear" w:color="auto" w:fill="FFFFFF"/>
        </w:rPr>
        <w:t xml:space="preserve">the Letters Patent that set out </w:t>
      </w:r>
      <w:proofErr w:type="spellStart"/>
      <w:r>
        <w:rPr>
          <w:rStyle w:val="normaltextrun"/>
          <w:rFonts w:ascii="Helvetica" w:hAnsi="Helvetica" w:cs="Helvetica"/>
          <w:color w:val="000000"/>
          <w:shd w:val="clear" w:color="auto" w:fill="FFFFFF"/>
        </w:rPr>
        <w:t>Yoorrook’s</w:t>
      </w:r>
      <w:proofErr w:type="spellEnd"/>
      <w:r>
        <w:rPr>
          <w:rStyle w:val="normaltextrun"/>
          <w:rFonts w:ascii="Helvetica" w:hAnsi="Helvetica" w:cs="Helvetica"/>
          <w:color w:val="000000"/>
          <w:shd w:val="clear" w:color="auto" w:fill="FFFFFF"/>
        </w:rPr>
        <w:t xml:space="preserve"> mandate.</w:t>
      </w:r>
      <w:r>
        <w:rPr>
          <w:rStyle w:val="eop"/>
          <w:rFonts w:ascii="Helvetica" w:hAnsi="Helvetica" w:cs="Helvetica"/>
          <w:color w:val="000000"/>
          <w:shd w:val="clear" w:color="auto" w:fill="FFFFFF"/>
        </w:rPr>
        <w:t> </w:t>
      </w:r>
    </w:p>
    <w:p w14:paraId="66A3176C" w14:textId="77777777" w:rsidR="00A37DBD" w:rsidRPr="00407899" w:rsidRDefault="00A37DBD" w:rsidP="00A37DBD">
      <w:pPr>
        <w:pStyle w:val="DPCbody"/>
        <w:rPr>
          <w:rFonts w:ascii="Helvetica" w:hAnsi="Helvetica" w:cs="Helvetica"/>
        </w:rPr>
      </w:pPr>
      <w:r>
        <w:rPr>
          <w:rFonts w:ascii="Helvetica" w:hAnsi="Helvetica" w:cs="Helvetica"/>
        </w:rPr>
        <w:t xml:space="preserve">Yoorrook is unique among Royal Commissions because, while it is for the benefit of all Victorians, First Peoples drove its design and remain at its centre.  </w:t>
      </w:r>
    </w:p>
    <w:p w14:paraId="19C682DF" w14:textId="77777777" w:rsidR="00A37DBD" w:rsidRDefault="00A37DBD" w:rsidP="00A37DBD">
      <w:pPr>
        <w:pStyle w:val="DPCbody"/>
        <w:rPr>
          <w:rFonts w:ascii="Helvetica" w:hAnsi="Helvetica" w:cs="Helvetica"/>
          <w:b/>
          <w:bCs/>
          <w:color w:val="2A783B"/>
          <w:sz w:val="36"/>
          <w:szCs w:val="36"/>
        </w:rPr>
      </w:pPr>
      <w:r>
        <w:rPr>
          <w:rFonts w:ascii="Helvetica" w:hAnsi="Helvetica" w:cs="Helvetica"/>
          <w:b/>
          <w:bCs/>
          <w:color w:val="2A783B"/>
          <w:sz w:val="36"/>
          <w:szCs w:val="36"/>
        </w:rPr>
        <w:t>Strategic Goals and Values</w:t>
      </w:r>
    </w:p>
    <w:p w14:paraId="6F97696B" w14:textId="77777777" w:rsidR="00A37DBD" w:rsidRDefault="00A37DBD" w:rsidP="00A37DBD">
      <w:pPr>
        <w:pStyle w:val="DPCbody"/>
        <w:rPr>
          <w:rFonts w:ascii="Helvetica" w:hAnsi="Helvetica" w:cs="Helvetica"/>
        </w:rPr>
      </w:pPr>
      <w:r w:rsidRPr="005A77E2">
        <w:rPr>
          <w:rFonts w:ascii="Helvetica" w:hAnsi="Helvetica" w:cs="Helvetica"/>
        </w:rPr>
        <w:t>Yoorr</w:t>
      </w:r>
      <w:r>
        <w:rPr>
          <w:rFonts w:ascii="Helvetica" w:hAnsi="Helvetica" w:cs="Helvetica"/>
        </w:rPr>
        <w:t>o</w:t>
      </w:r>
      <w:r w:rsidRPr="005A77E2">
        <w:rPr>
          <w:rFonts w:ascii="Helvetica" w:hAnsi="Helvetica" w:cs="Helvetica"/>
        </w:rPr>
        <w:t>ok</w:t>
      </w:r>
      <w:r>
        <w:rPr>
          <w:rFonts w:ascii="Helvetica" w:hAnsi="Helvetica" w:cs="Helvetica"/>
        </w:rPr>
        <w:t xml:space="preserve"> seeks to achieve </w:t>
      </w:r>
      <w:r>
        <w:rPr>
          <w:rFonts w:ascii="Helvetica" w:hAnsi="Helvetica" w:cs="Helvetica"/>
          <w:b/>
          <w:bCs/>
        </w:rPr>
        <w:t>t</w:t>
      </w:r>
      <w:r w:rsidRPr="00D95378">
        <w:rPr>
          <w:rFonts w:ascii="Helvetica" w:hAnsi="Helvetica" w:cs="Helvetica"/>
          <w:b/>
          <w:bCs/>
        </w:rPr>
        <w:t xml:space="preserve">ruth, </w:t>
      </w:r>
      <w:r>
        <w:rPr>
          <w:rFonts w:ascii="Helvetica" w:hAnsi="Helvetica" w:cs="Helvetica"/>
          <w:b/>
          <w:bCs/>
        </w:rPr>
        <w:t>u</w:t>
      </w:r>
      <w:r w:rsidRPr="00D95378">
        <w:rPr>
          <w:rFonts w:ascii="Helvetica" w:hAnsi="Helvetica" w:cs="Helvetica"/>
          <w:b/>
          <w:bCs/>
        </w:rPr>
        <w:t xml:space="preserve">nderstanding and </w:t>
      </w:r>
      <w:r w:rsidRPr="005F2EB3">
        <w:rPr>
          <w:rFonts w:ascii="Helvetica" w:hAnsi="Helvetica" w:cs="Helvetica"/>
          <w:b/>
          <w:bCs/>
        </w:rPr>
        <w:t>transformation</w:t>
      </w:r>
      <w:r>
        <w:rPr>
          <w:rFonts w:ascii="Helvetica" w:hAnsi="Helvetica" w:cs="Helvetica"/>
          <w:b/>
          <w:bCs/>
        </w:rPr>
        <w:t xml:space="preserve">. </w:t>
      </w:r>
      <w:proofErr w:type="spellStart"/>
      <w:r>
        <w:rPr>
          <w:rFonts w:ascii="Helvetica" w:hAnsi="Helvetica" w:cs="Helvetica"/>
        </w:rPr>
        <w:t>Yoorrook’s</w:t>
      </w:r>
      <w:proofErr w:type="spellEnd"/>
      <w:r>
        <w:rPr>
          <w:rFonts w:ascii="Helvetica" w:hAnsi="Helvetica" w:cs="Helvetica"/>
        </w:rPr>
        <w:t xml:space="preserve"> </w:t>
      </w:r>
      <w:r w:rsidRPr="002E3A0A">
        <w:rPr>
          <w:rFonts w:ascii="Helvetica" w:hAnsi="Helvetica" w:cs="Helvetica"/>
        </w:rPr>
        <w:t>values</w:t>
      </w:r>
      <w:r>
        <w:rPr>
          <w:rFonts w:ascii="Helvetica" w:hAnsi="Helvetica" w:cs="Helvetica"/>
        </w:rPr>
        <w:t xml:space="preserve"> guide </w:t>
      </w:r>
      <w:r w:rsidRPr="002E3A0A">
        <w:rPr>
          <w:rFonts w:ascii="Helvetica" w:hAnsi="Helvetica" w:cs="Helvetica"/>
        </w:rPr>
        <w:t xml:space="preserve">the way </w:t>
      </w:r>
      <w:r>
        <w:rPr>
          <w:rFonts w:ascii="Helvetica" w:hAnsi="Helvetica" w:cs="Helvetica"/>
        </w:rPr>
        <w:t>it</w:t>
      </w:r>
      <w:r w:rsidRPr="002E3A0A">
        <w:rPr>
          <w:rFonts w:ascii="Helvetica" w:hAnsi="Helvetica" w:cs="Helvetica"/>
        </w:rPr>
        <w:t xml:space="preserve"> work</w:t>
      </w:r>
      <w:r>
        <w:rPr>
          <w:rFonts w:ascii="Helvetica" w:hAnsi="Helvetica" w:cs="Helvetica"/>
        </w:rPr>
        <w:t>s</w:t>
      </w:r>
      <w:r w:rsidRPr="002E3A0A">
        <w:rPr>
          <w:rFonts w:ascii="Helvetica" w:hAnsi="Helvetica" w:cs="Helvetica"/>
        </w:rPr>
        <w:t>.</w:t>
      </w:r>
      <w:r>
        <w:rPr>
          <w:rFonts w:ascii="Helvetica" w:hAnsi="Helvetica" w:cs="Helvetica"/>
          <w:b/>
          <w:bCs/>
        </w:rPr>
        <w:t xml:space="preserve">  </w:t>
      </w:r>
      <w:r w:rsidRPr="5C066652">
        <w:rPr>
          <w:rFonts w:ascii="Helvetica" w:eastAsia="Helvetica" w:hAnsi="Helvetica" w:cs="Helvetica"/>
        </w:rPr>
        <w:t xml:space="preserve"> </w:t>
      </w:r>
    </w:p>
    <w:p w14:paraId="71289EBA" w14:textId="77777777" w:rsidR="00A37DBD" w:rsidRPr="00AF1153" w:rsidRDefault="00A37DBD" w:rsidP="002E7FAA">
      <w:pPr>
        <w:pStyle w:val="DPCbody"/>
        <w:rPr>
          <w:rFonts w:ascii="Helvetica" w:hAnsi="Helvetica" w:cs="Helvetica"/>
          <w:b/>
          <w:bCs/>
          <w:color w:val="2A783B"/>
          <w:sz w:val="32"/>
          <w:szCs w:val="32"/>
        </w:rPr>
      </w:pPr>
    </w:p>
    <w:p w14:paraId="2863318C" w14:textId="77777777" w:rsidR="002E7FAA" w:rsidRDefault="002E7FAA" w:rsidP="002E7FAA">
      <w:pPr>
        <w:pStyle w:val="DPCbody"/>
        <w:jc w:val="center"/>
        <w:rPr>
          <w:rFonts w:ascii="Helvetica" w:hAnsi="Helvetica" w:cs="Helvetica"/>
          <w:b/>
          <w:bCs/>
          <w:color w:val="2A783B"/>
          <w:sz w:val="36"/>
          <w:szCs w:val="36"/>
        </w:rPr>
      </w:pPr>
      <w:r>
        <w:rPr>
          <w:noProof/>
        </w:rPr>
        <w:drawing>
          <wp:inline distT="0" distB="0" distL="0" distR="0" wp14:anchorId="4134C956" wp14:editId="211CC994">
            <wp:extent cx="2618794" cy="2508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7778" cy="2564744"/>
                    </a:xfrm>
                    <a:prstGeom prst="rect">
                      <a:avLst/>
                    </a:prstGeom>
                  </pic:spPr>
                </pic:pic>
              </a:graphicData>
            </a:graphic>
          </wp:inline>
        </w:drawing>
      </w:r>
    </w:p>
    <w:p w14:paraId="0070860E" w14:textId="77777777" w:rsidR="002E7FAA" w:rsidRPr="00D61D07" w:rsidRDefault="002E7FAA" w:rsidP="002E7FAA">
      <w:pPr>
        <w:pStyle w:val="DPCbody"/>
        <w:rPr>
          <w:rFonts w:ascii="Helvetica" w:hAnsi="Helvetica" w:cs="Helvetica"/>
          <w:b/>
          <w:bCs/>
          <w:color w:val="2A783B"/>
          <w:sz w:val="36"/>
          <w:szCs w:val="36"/>
        </w:rPr>
      </w:pPr>
      <w:r w:rsidRPr="00D61D07">
        <w:rPr>
          <w:rFonts w:ascii="Helvetica" w:hAnsi="Helvetica" w:cs="Helvetica"/>
          <w:b/>
          <w:bCs/>
          <w:color w:val="2A783B"/>
          <w:sz w:val="36"/>
          <w:szCs w:val="36"/>
        </w:rPr>
        <w:t>Position Summary</w:t>
      </w:r>
    </w:p>
    <w:p w14:paraId="000F6E71" w14:textId="356D1ED6" w:rsidR="005B3EAB" w:rsidRPr="00DB1C8A" w:rsidRDefault="002E7FAA" w:rsidP="002E7FAA">
      <w:pPr>
        <w:pStyle w:val="DPCbody"/>
        <w:rPr>
          <w:rFonts w:ascii="Helvetica" w:hAnsi="Helvetica" w:cs="Helvetica"/>
        </w:rPr>
      </w:pPr>
      <w:r w:rsidRPr="00DB1C8A">
        <w:rPr>
          <w:rFonts w:ascii="Helvetica" w:hAnsi="Helvetica" w:cs="Helvetica"/>
        </w:rPr>
        <w:t>The</w:t>
      </w:r>
      <w:r w:rsidR="005B3EAB" w:rsidRPr="00DB1C8A">
        <w:rPr>
          <w:rFonts w:ascii="Helvetica" w:hAnsi="Helvetica" w:cs="Helvetica"/>
        </w:rPr>
        <w:t xml:space="preserve"> Manager,</w:t>
      </w:r>
      <w:r w:rsidRPr="00DB1C8A">
        <w:rPr>
          <w:rFonts w:ascii="Helvetica" w:hAnsi="Helvetica" w:cs="Helvetica"/>
        </w:rPr>
        <w:t xml:space="preserve"> Policy </w:t>
      </w:r>
      <w:r w:rsidR="005B3EAB" w:rsidRPr="00DB1C8A">
        <w:rPr>
          <w:rFonts w:ascii="Helvetica" w:hAnsi="Helvetica" w:cs="Helvetica"/>
        </w:rPr>
        <w:t>and Research</w:t>
      </w:r>
      <w:r w:rsidRPr="00DB1C8A">
        <w:rPr>
          <w:rFonts w:ascii="Helvetica" w:hAnsi="Helvetica" w:cs="Helvetica"/>
        </w:rPr>
        <w:t xml:space="preserve"> </w:t>
      </w:r>
      <w:r w:rsidR="001F4F7C" w:rsidRPr="00DB1C8A">
        <w:rPr>
          <w:rFonts w:ascii="Helvetica" w:hAnsi="Helvetica" w:cs="Helvetica"/>
        </w:rPr>
        <w:t xml:space="preserve">supports the Director, Legal </w:t>
      </w:r>
      <w:proofErr w:type="gramStart"/>
      <w:r w:rsidR="001F4F7C" w:rsidRPr="00DB1C8A">
        <w:rPr>
          <w:rFonts w:ascii="Helvetica" w:hAnsi="Helvetica" w:cs="Helvetica"/>
        </w:rPr>
        <w:t>Policy</w:t>
      </w:r>
      <w:proofErr w:type="gramEnd"/>
      <w:r w:rsidR="001F4F7C" w:rsidRPr="00DB1C8A">
        <w:rPr>
          <w:rFonts w:ascii="Helvetica" w:hAnsi="Helvetica" w:cs="Helvetica"/>
        </w:rPr>
        <w:t xml:space="preserve"> and Research in providing strategic advice </w:t>
      </w:r>
      <w:r w:rsidR="004A014C" w:rsidRPr="00DB1C8A">
        <w:rPr>
          <w:rFonts w:ascii="Helvetica" w:hAnsi="Helvetica" w:cs="Helvetica"/>
        </w:rPr>
        <w:t xml:space="preserve">to Commissioners and the executive </w:t>
      </w:r>
      <w:r w:rsidR="001F4F7C" w:rsidRPr="00DB1C8A">
        <w:rPr>
          <w:rFonts w:ascii="Helvetica" w:hAnsi="Helvetica" w:cs="Helvetica"/>
        </w:rPr>
        <w:t xml:space="preserve">on </w:t>
      </w:r>
      <w:r w:rsidR="00856CD0" w:rsidRPr="00DB1C8A">
        <w:rPr>
          <w:rFonts w:ascii="Helvetica" w:hAnsi="Helvetica" w:cs="Helvetica"/>
        </w:rPr>
        <w:t xml:space="preserve">Yoorrook’s </w:t>
      </w:r>
      <w:r w:rsidR="001F4F7C" w:rsidRPr="00DB1C8A">
        <w:rPr>
          <w:rFonts w:ascii="Helvetica" w:hAnsi="Helvetica" w:cs="Helvetica"/>
        </w:rPr>
        <w:t>policy</w:t>
      </w:r>
      <w:r w:rsidR="00856CD0" w:rsidRPr="00DB1C8A">
        <w:rPr>
          <w:rFonts w:ascii="Helvetica" w:hAnsi="Helvetica" w:cs="Helvetica"/>
        </w:rPr>
        <w:t xml:space="preserve"> and research priorities</w:t>
      </w:r>
      <w:r w:rsidR="0099721B" w:rsidRPr="00DB1C8A">
        <w:rPr>
          <w:rFonts w:ascii="Helvetica" w:hAnsi="Helvetica" w:cs="Helvetica"/>
        </w:rPr>
        <w:t xml:space="preserve"> and </w:t>
      </w:r>
      <w:r w:rsidR="004A014C" w:rsidRPr="00DB1C8A">
        <w:rPr>
          <w:rFonts w:ascii="Helvetica" w:hAnsi="Helvetica" w:cs="Helvetica"/>
        </w:rPr>
        <w:t xml:space="preserve">managing </w:t>
      </w:r>
      <w:r w:rsidR="006C2A9C">
        <w:rPr>
          <w:rFonts w:ascii="Helvetica" w:hAnsi="Helvetica" w:cs="Helvetica"/>
        </w:rPr>
        <w:t xml:space="preserve">and contributing to </w:t>
      </w:r>
      <w:r w:rsidR="004A014C" w:rsidRPr="00DB1C8A">
        <w:rPr>
          <w:rFonts w:ascii="Helvetica" w:hAnsi="Helvetica" w:cs="Helvetica"/>
        </w:rPr>
        <w:t>the work of</w:t>
      </w:r>
      <w:r w:rsidR="0099721B" w:rsidRPr="00DB1C8A">
        <w:rPr>
          <w:rFonts w:ascii="Helvetica" w:hAnsi="Helvetica" w:cs="Helvetica"/>
        </w:rPr>
        <w:t xml:space="preserve"> the policy and research team.</w:t>
      </w:r>
      <w:r w:rsidR="004A014C" w:rsidRPr="00DB1C8A">
        <w:rPr>
          <w:rFonts w:ascii="Helvetica" w:hAnsi="Helvetica" w:cs="Helvetica"/>
        </w:rPr>
        <w:t xml:space="preserve"> </w:t>
      </w:r>
    </w:p>
    <w:p w14:paraId="76F95DE2" w14:textId="6C46A80C" w:rsidR="00EE3EDB" w:rsidRPr="005A5C54" w:rsidRDefault="00B16600" w:rsidP="00EE3EDB">
      <w:pPr>
        <w:pStyle w:val="DPCbody"/>
        <w:rPr>
          <w:rFonts w:ascii="Helvetica" w:hAnsi="Helvetica" w:cs="Helvetica"/>
        </w:rPr>
      </w:pPr>
      <w:r w:rsidRPr="00DB1C8A">
        <w:rPr>
          <w:rFonts w:ascii="Helvetica" w:hAnsi="Helvetica" w:cs="Helvetica"/>
        </w:rPr>
        <w:t>The role</w:t>
      </w:r>
      <w:r w:rsidR="002E7FAA" w:rsidRPr="00DB1C8A">
        <w:rPr>
          <w:rFonts w:ascii="Helvetica" w:hAnsi="Helvetica" w:cs="Helvetica"/>
        </w:rPr>
        <w:t xml:space="preserve"> </w:t>
      </w:r>
      <w:r w:rsidR="007851AF">
        <w:rPr>
          <w:rFonts w:ascii="Helvetica" w:hAnsi="Helvetica" w:cs="Helvetica"/>
        </w:rPr>
        <w:t>is</w:t>
      </w:r>
      <w:r w:rsidR="00EE3EDB" w:rsidRPr="00DB1C8A">
        <w:rPr>
          <w:rFonts w:ascii="Helvetica" w:hAnsi="Helvetica" w:cs="Helvetica"/>
        </w:rPr>
        <w:t xml:space="preserve"> responsible for </w:t>
      </w:r>
      <w:r w:rsidR="00FC1AB9" w:rsidRPr="00DB1C8A">
        <w:rPr>
          <w:rFonts w:ascii="Helvetica" w:hAnsi="Helvetica" w:cs="Helvetica"/>
        </w:rPr>
        <w:t xml:space="preserve">ensuring the </w:t>
      </w:r>
      <w:r w:rsidR="00EE3EDB" w:rsidRPr="005A5C54">
        <w:rPr>
          <w:rFonts w:ascii="Helvetica" w:hAnsi="Helvetica" w:cs="Helvetica"/>
        </w:rPr>
        <w:t>deliver</w:t>
      </w:r>
      <w:r w:rsidR="00FC1AB9">
        <w:rPr>
          <w:rFonts w:ascii="Helvetica" w:hAnsi="Helvetica" w:cs="Helvetica"/>
        </w:rPr>
        <w:t>y of</w:t>
      </w:r>
      <w:r w:rsidR="00EE3EDB" w:rsidRPr="005A5C54">
        <w:rPr>
          <w:rFonts w:ascii="Helvetica" w:hAnsi="Helvetica" w:cs="Helvetica"/>
        </w:rPr>
        <w:t xml:space="preserve"> </w:t>
      </w:r>
      <w:r w:rsidR="00FC1AB9">
        <w:rPr>
          <w:rFonts w:ascii="Helvetica" w:hAnsi="Helvetica" w:cs="Helvetica"/>
        </w:rPr>
        <w:t xml:space="preserve">research and policy </w:t>
      </w:r>
      <w:r w:rsidR="00EE3EDB" w:rsidRPr="005A5C54">
        <w:rPr>
          <w:rFonts w:ascii="Helvetica" w:hAnsi="Helvetica" w:cs="Helvetica"/>
        </w:rPr>
        <w:t>projects under time pressure in a complex and sensitive environment</w:t>
      </w:r>
      <w:r w:rsidR="006C2A9C">
        <w:rPr>
          <w:rFonts w:ascii="Helvetica" w:hAnsi="Helvetica" w:cs="Helvetica"/>
        </w:rPr>
        <w:t>;</w:t>
      </w:r>
      <w:r w:rsidR="00FC1AB9">
        <w:rPr>
          <w:rFonts w:ascii="Helvetica" w:hAnsi="Helvetica" w:cs="Helvetica"/>
        </w:rPr>
        <w:t xml:space="preserve"> </w:t>
      </w:r>
      <w:r w:rsidR="00EE3EDB" w:rsidRPr="005A5C54">
        <w:rPr>
          <w:rFonts w:ascii="Helvetica" w:hAnsi="Helvetica" w:cs="Helvetica"/>
        </w:rPr>
        <w:t>analysing submissions and other evidence</w:t>
      </w:r>
      <w:r w:rsidR="006C2A9C">
        <w:rPr>
          <w:rFonts w:ascii="Helvetica" w:hAnsi="Helvetica" w:cs="Helvetica"/>
        </w:rPr>
        <w:t>;</w:t>
      </w:r>
      <w:r w:rsidR="00EE3EDB" w:rsidRPr="005A5C54">
        <w:rPr>
          <w:rFonts w:ascii="Helvetica" w:hAnsi="Helvetica" w:cs="Helvetica"/>
        </w:rPr>
        <w:t xml:space="preserve"> drafting background and issues papers, as well working on reports under the direction of the Commissioners. The </w:t>
      </w:r>
      <w:r w:rsidR="00DB1C8A">
        <w:rPr>
          <w:rFonts w:ascii="Helvetica" w:hAnsi="Helvetica" w:cs="Helvetica"/>
        </w:rPr>
        <w:t xml:space="preserve">Legal </w:t>
      </w:r>
      <w:r w:rsidR="00EE3EDB" w:rsidRPr="005A5C54">
        <w:rPr>
          <w:rFonts w:ascii="Helvetica" w:hAnsi="Helvetica" w:cs="Helvetica"/>
        </w:rPr>
        <w:t xml:space="preserve">Policy and Research </w:t>
      </w:r>
      <w:r w:rsidR="00DB1C8A">
        <w:rPr>
          <w:rFonts w:ascii="Helvetica" w:hAnsi="Helvetica" w:cs="Helvetica"/>
        </w:rPr>
        <w:t>team</w:t>
      </w:r>
      <w:r w:rsidR="00EE3EDB" w:rsidRPr="005A5C54">
        <w:rPr>
          <w:rFonts w:ascii="Helvetica" w:hAnsi="Helvetica" w:cs="Helvetica"/>
        </w:rPr>
        <w:t xml:space="preserve"> is also responsible for developing policy options to support </w:t>
      </w:r>
      <w:r w:rsidR="00EE3EDB">
        <w:rPr>
          <w:rFonts w:ascii="Helvetica" w:hAnsi="Helvetica" w:cs="Helvetica"/>
        </w:rPr>
        <w:t>Yoorrook</w:t>
      </w:r>
      <w:r w:rsidR="00EE3EDB" w:rsidRPr="005A5C54">
        <w:rPr>
          <w:rFonts w:ascii="Helvetica" w:hAnsi="Helvetica" w:cs="Helvetica"/>
        </w:rPr>
        <w:t>’s recommendations for systemic reform.</w:t>
      </w:r>
    </w:p>
    <w:p w14:paraId="72ED82A5" w14:textId="23432DED" w:rsidR="006A562C" w:rsidRDefault="006A562C" w:rsidP="006A562C">
      <w:pPr>
        <w:pStyle w:val="DPCbody"/>
        <w:rPr>
          <w:rFonts w:ascii="Helvetica" w:hAnsi="Helvetica" w:cs="Helvetica"/>
        </w:rPr>
      </w:pPr>
      <w:r w:rsidRPr="232AB47D">
        <w:rPr>
          <w:rFonts w:ascii="Helvetica" w:hAnsi="Helvetica" w:cs="Helvetica"/>
        </w:rPr>
        <w:t xml:space="preserve">You must be a proactive self-starter with exceptional interpersonal skills. To succeed in this role, you will </w:t>
      </w:r>
      <w:proofErr w:type="gramStart"/>
      <w:r w:rsidRPr="232AB47D">
        <w:rPr>
          <w:rFonts w:ascii="Helvetica" w:hAnsi="Helvetica" w:cs="Helvetica"/>
        </w:rPr>
        <w:t>be someone who is</w:t>
      </w:r>
      <w:proofErr w:type="gramEnd"/>
      <w:r w:rsidRPr="232AB47D">
        <w:rPr>
          <w:rFonts w:ascii="Helvetica" w:hAnsi="Helvetica" w:cs="Helvetica"/>
        </w:rPr>
        <w:t xml:space="preserve"> outcomes focused, an exceptional writer and communicator; thrives on a challenge and working in a diverse multifaceted environment; and is passionate about truth and justice for First Peoples in Victoria. </w:t>
      </w:r>
    </w:p>
    <w:p w14:paraId="786E53E2" w14:textId="7B2F5169" w:rsidR="00E21065" w:rsidRPr="005A5C54" w:rsidRDefault="00E21065" w:rsidP="006A562C">
      <w:pPr>
        <w:pStyle w:val="DPCbody"/>
        <w:rPr>
          <w:rFonts w:ascii="Helvetica" w:hAnsi="Helvetica" w:cs="Helvetica"/>
        </w:rPr>
      </w:pPr>
      <w:proofErr w:type="spellStart"/>
      <w:r>
        <w:rPr>
          <w:rStyle w:val="normaltextrun"/>
          <w:rFonts w:ascii="Helvetica" w:hAnsi="Helvetica" w:cs="Helvetica"/>
          <w:color w:val="000000"/>
        </w:rPr>
        <w:t>Yoorrook’s</w:t>
      </w:r>
      <w:proofErr w:type="spellEnd"/>
      <w:r>
        <w:rPr>
          <w:rStyle w:val="normaltextrun"/>
          <w:rFonts w:ascii="Helvetica" w:hAnsi="Helvetica" w:cs="Helvetica"/>
          <w:color w:val="000000"/>
          <w:shd w:val="clear" w:color="auto" w:fill="FFFFFF"/>
        </w:rPr>
        <w:t xml:space="preserve"> mandate requires it to complete its work by 30 June 2024. Yoorrook has recommended to the Victorian Government that it extend this timeframe by two years to 30 June 2026. </w:t>
      </w:r>
    </w:p>
    <w:p w14:paraId="05B307C4" w14:textId="77777777" w:rsidR="002E7FAA" w:rsidRDefault="002E7FAA" w:rsidP="002E7FAA">
      <w:pPr>
        <w:pStyle w:val="DPCbody"/>
        <w:rPr>
          <w:rFonts w:ascii="Helvetica" w:hAnsi="Helvetica" w:cs="Helvetica"/>
          <w:b/>
          <w:bCs/>
        </w:rPr>
      </w:pPr>
      <w:r>
        <w:rPr>
          <w:rFonts w:ascii="Helvetica" w:hAnsi="Helvetica" w:cs="Helvetica"/>
          <w:b/>
          <w:bCs/>
        </w:rPr>
        <w:t>Yoorrook</w:t>
      </w:r>
      <w:r w:rsidRPr="00C67164">
        <w:rPr>
          <w:rFonts w:ascii="Helvetica" w:hAnsi="Helvetica" w:cs="Helvetica"/>
          <w:b/>
          <w:bCs/>
        </w:rPr>
        <w:t xml:space="preserve">’s Letters Patent requires it to prioritise the employment of First Peoples. First Peoples are strongly encouraged to apply for all roles at </w:t>
      </w:r>
      <w:r>
        <w:rPr>
          <w:rFonts w:ascii="Helvetica" w:hAnsi="Helvetica" w:cs="Helvetica"/>
          <w:b/>
          <w:bCs/>
        </w:rPr>
        <w:t>Yoorrook</w:t>
      </w:r>
      <w:r w:rsidRPr="00C67164">
        <w:rPr>
          <w:rFonts w:ascii="Helvetica" w:hAnsi="Helvetica" w:cs="Helvetica"/>
          <w:b/>
          <w:bCs/>
        </w:rPr>
        <w:t>.</w:t>
      </w:r>
    </w:p>
    <w:p w14:paraId="403DACD1" w14:textId="77777777" w:rsidR="002E7FAA" w:rsidRPr="000B296B" w:rsidRDefault="002E7FAA" w:rsidP="002E7FAA">
      <w:pPr>
        <w:pStyle w:val="DPCbody"/>
        <w:rPr>
          <w:rFonts w:ascii="Helvetica" w:hAnsi="Helvetica" w:cs="Helvetica"/>
          <w:b/>
          <w:bCs/>
        </w:rPr>
      </w:pPr>
    </w:p>
    <w:tbl>
      <w:tblPr>
        <w:tblStyle w:val="TableGrid"/>
        <w:tblW w:w="9815" w:type="dxa"/>
        <w:tblLook w:val="04A0" w:firstRow="1" w:lastRow="0" w:firstColumn="1" w:lastColumn="0" w:noHBand="0" w:noVBand="1"/>
      </w:tblPr>
      <w:tblGrid>
        <w:gridCol w:w="2528"/>
        <w:gridCol w:w="7287"/>
      </w:tblGrid>
      <w:tr w:rsidR="002E7FAA" w:rsidRPr="009C6679" w14:paraId="733288F4" w14:textId="77777777" w:rsidTr="00972819">
        <w:trPr>
          <w:trHeight w:val="360"/>
        </w:trPr>
        <w:tc>
          <w:tcPr>
            <w:tcW w:w="2528" w:type="dxa"/>
            <w:hideMark/>
          </w:tcPr>
          <w:p w14:paraId="191B93C3" w14:textId="77777777" w:rsidR="002E7FAA" w:rsidRPr="005A5C54" w:rsidRDefault="002E7FAA" w:rsidP="00972819">
            <w:pPr>
              <w:spacing w:line="240" w:lineRule="auto"/>
              <w:textAlignment w:val="baseline"/>
              <w:rPr>
                <w:rFonts w:ascii="Helvetica" w:hAnsi="Helvetica" w:cs="Helvetica"/>
                <w:b/>
                <w:bCs/>
                <w:sz w:val="22"/>
                <w:szCs w:val="22"/>
                <w:lang w:eastAsia="en-US"/>
              </w:rPr>
            </w:pPr>
            <w:r w:rsidRPr="005A5C54">
              <w:rPr>
                <w:rFonts w:ascii="Helvetica" w:hAnsi="Helvetica" w:cs="Helvetica"/>
                <w:b/>
                <w:bCs/>
                <w:sz w:val="22"/>
                <w:szCs w:val="22"/>
                <w:lang w:eastAsia="en-US"/>
              </w:rPr>
              <w:t>Classification </w:t>
            </w:r>
          </w:p>
        </w:tc>
        <w:tc>
          <w:tcPr>
            <w:tcW w:w="7287" w:type="dxa"/>
            <w:hideMark/>
          </w:tcPr>
          <w:p w14:paraId="52005E67" w14:textId="23E107D7" w:rsidR="002E7FAA" w:rsidRPr="00A334FF" w:rsidRDefault="002E7FAA" w:rsidP="00972819">
            <w:pPr>
              <w:spacing w:line="240" w:lineRule="auto"/>
              <w:textAlignment w:val="baseline"/>
              <w:rPr>
                <w:rFonts w:ascii="Helvetica" w:hAnsi="Helvetica" w:cs="Helvetica"/>
                <w:sz w:val="22"/>
                <w:szCs w:val="22"/>
                <w:lang w:eastAsia="en-US"/>
              </w:rPr>
            </w:pPr>
            <w:r w:rsidRPr="00A334FF">
              <w:rPr>
                <w:rFonts w:ascii="Helvetica" w:hAnsi="Helvetica" w:cs="Helvetica"/>
                <w:sz w:val="22"/>
                <w:szCs w:val="22"/>
                <w:lang w:eastAsia="en-US"/>
              </w:rPr>
              <w:t>VPS 6.2</w:t>
            </w:r>
          </w:p>
        </w:tc>
      </w:tr>
      <w:tr w:rsidR="002E7FAA" w:rsidRPr="009C6679" w14:paraId="33BD4D62" w14:textId="77777777" w:rsidTr="00972819">
        <w:trPr>
          <w:trHeight w:val="360"/>
        </w:trPr>
        <w:tc>
          <w:tcPr>
            <w:tcW w:w="2528" w:type="dxa"/>
            <w:hideMark/>
          </w:tcPr>
          <w:p w14:paraId="74BCFC49" w14:textId="77777777" w:rsidR="002E7FAA" w:rsidRPr="005A5C54" w:rsidRDefault="002E7FAA" w:rsidP="00972819">
            <w:pPr>
              <w:spacing w:line="240" w:lineRule="auto"/>
              <w:textAlignment w:val="baseline"/>
              <w:rPr>
                <w:rFonts w:ascii="Helvetica" w:hAnsi="Helvetica" w:cs="Helvetica"/>
                <w:b/>
                <w:bCs/>
                <w:sz w:val="22"/>
                <w:szCs w:val="22"/>
                <w:lang w:eastAsia="en-US"/>
              </w:rPr>
            </w:pPr>
            <w:r w:rsidRPr="005A5C54">
              <w:rPr>
                <w:rFonts w:ascii="Helvetica" w:hAnsi="Helvetica" w:cs="Helvetica"/>
                <w:b/>
                <w:bCs/>
                <w:sz w:val="22"/>
                <w:szCs w:val="22"/>
                <w:lang w:eastAsia="en-US"/>
              </w:rPr>
              <w:t>Term </w:t>
            </w:r>
          </w:p>
        </w:tc>
        <w:tc>
          <w:tcPr>
            <w:tcW w:w="7287" w:type="dxa"/>
            <w:hideMark/>
          </w:tcPr>
          <w:p w14:paraId="11278245" w14:textId="1B784945" w:rsidR="002E7FAA" w:rsidRPr="00A334FF" w:rsidRDefault="002E7FAA" w:rsidP="00972819">
            <w:pPr>
              <w:spacing w:line="240" w:lineRule="auto"/>
              <w:textAlignment w:val="baseline"/>
              <w:rPr>
                <w:rFonts w:ascii="Helvetica" w:hAnsi="Helvetica" w:cs="Helvetica"/>
                <w:sz w:val="22"/>
                <w:szCs w:val="22"/>
                <w:lang w:eastAsia="en-US"/>
              </w:rPr>
            </w:pPr>
            <w:r w:rsidRPr="00A334FF">
              <w:rPr>
                <w:rFonts w:ascii="Helvetica" w:hAnsi="Helvetica" w:cs="Helvetica"/>
                <w:sz w:val="22"/>
                <w:szCs w:val="22"/>
              </w:rPr>
              <w:t xml:space="preserve">28 June 2024 </w:t>
            </w:r>
            <w:r w:rsidR="001F0CAA">
              <w:rPr>
                <w:rFonts w:ascii="Helvetica" w:hAnsi="Helvetica" w:cs="Helvetica"/>
                <w:sz w:val="22"/>
                <w:szCs w:val="22"/>
              </w:rPr>
              <w:t>with possibility of extension</w:t>
            </w:r>
          </w:p>
        </w:tc>
      </w:tr>
      <w:tr w:rsidR="002E7FAA" w:rsidRPr="009C6679" w14:paraId="3E2A223E" w14:textId="77777777" w:rsidTr="00972819">
        <w:trPr>
          <w:trHeight w:val="360"/>
        </w:trPr>
        <w:tc>
          <w:tcPr>
            <w:tcW w:w="2528" w:type="dxa"/>
            <w:hideMark/>
          </w:tcPr>
          <w:p w14:paraId="004E8AE9" w14:textId="77777777" w:rsidR="002E7FAA" w:rsidRPr="00A334FF" w:rsidRDefault="002E7FAA" w:rsidP="00972819">
            <w:pPr>
              <w:spacing w:line="240" w:lineRule="auto"/>
              <w:textAlignment w:val="baseline"/>
              <w:rPr>
                <w:rFonts w:ascii="Helvetica" w:hAnsi="Helvetica" w:cs="Helvetica"/>
                <w:b/>
                <w:bCs/>
                <w:sz w:val="22"/>
                <w:szCs w:val="22"/>
              </w:rPr>
            </w:pPr>
            <w:r w:rsidRPr="00A334FF">
              <w:rPr>
                <w:rFonts w:ascii="Helvetica" w:hAnsi="Helvetica" w:cs="Helvetica"/>
                <w:b/>
                <w:bCs/>
                <w:sz w:val="22"/>
                <w:szCs w:val="22"/>
              </w:rPr>
              <w:t>Salary Range </w:t>
            </w:r>
          </w:p>
        </w:tc>
        <w:tc>
          <w:tcPr>
            <w:tcW w:w="7287" w:type="dxa"/>
            <w:hideMark/>
          </w:tcPr>
          <w:p w14:paraId="6033CC1B" w14:textId="1A4F35FB" w:rsidR="002E7FAA" w:rsidRPr="00A334FF" w:rsidRDefault="00F763AA" w:rsidP="00972819">
            <w:pPr>
              <w:spacing w:line="240" w:lineRule="auto"/>
              <w:textAlignment w:val="baseline"/>
              <w:rPr>
                <w:rFonts w:ascii="Helvetica" w:hAnsi="Helvetica" w:cs="Helvetica"/>
                <w:sz w:val="22"/>
                <w:szCs w:val="22"/>
              </w:rPr>
            </w:pPr>
            <w:r w:rsidRPr="00A334FF">
              <w:rPr>
                <w:rFonts w:ascii="Helvetica" w:hAnsi="Helvetica" w:cs="Helvetica"/>
                <w:sz w:val="22"/>
                <w:szCs w:val="22"/>
              </w:rPr>
              <w:t xml:space="preserve">$149,025 - </w:t>
            </w:r>
            <w:r w:rsidR="00A334FF" w:rsidRPr="00A334FF">
              <w:rPr>
                <w:rFonts w:ascii="Helvetica" w:hAnsi="Helvetica" w:cs="Helvetica"/>
                <w:sz w:val="22"/>
                <w:szCs w:val="22"/>
              </w:rPr>
              <w:t>170,579</w:t>
            </w:r>
            <w:r w:rsidR="002E7FAA" w:rsidRPr="00A334FF">
              <w:rPr>
                <w:rFonts w:ascii="Helvetica" w:hAnsi="Helvetica" w:cs="Helvetica"/>
                <w:sz w:val="22"/>
                <w:szCs w:val="22"/>
              </w:rPr>
              <w:t xml:space="preserve"> plus 10</w:t>
            </w:r>
            <w:r w:rsidR="008E06A6">
              <w:rPr>
                <w:rFonts w:ascii="Helvetica" w:hAnsi="Helvetica" w:cs="Helvetica"/>
                <w:sz w:val="22"/>
                <w:szCs w:val="22"/>
              </w:rPr>
              <w:t>.5</w:t>
            </w:r>
            <w:r w:rsidR="002E7FAA" w:rsidRPr="00A334FF">
              <w:rPr>
                <w:rFonts w:ascii="Helvetica" w:hAnsi="Helvetica" w:cs="Helvetica"/>
                <w:sz w:val="22"/>
                <w:szCs w:val="22"/>
              </w:rPr>
              <w:t>% employer superannuation contribution</w:t>
            </w:r>
          </w:p>
        </w:tc>
      </w:tr>
      <w:tr w:rsidR="002E7FAA" w:rsidRPr="009C6679" w14:paraId="5196A70D" w14:textId="77777777" w:rsidTr="00972819">
        <w:trPr>
          <w:trHeight w:val="345"/>
        </w:trPr>
        <w:tc>
          <w:tcPr>
            <w:tcW w:w="2528" w:type="dxa"/>
            <w:hideMark/>
          </w:tcPr>
          <w:p w14:paraId="7170851A" w14:textId="77777777" w:rsidR="002E7FAA" w:rsidRPr="005A5C54" w:rsidRDefault="002E7FAA" w:rsidP="00972819">
            <w:pPr>
              <w:spacing w:line="240" w:lineRule="auto"/>
              <w:textAlignment w:val="baseline"/>
              <w:rPr>
                <w:rFonts w:ascii="Helvetica" w:hAnsi="Helvetica" w:cs="Helvetica"/>
                <w:b/>
                <w:bCs/>
                <w:sz w:val="22"/>
                <w:szCs w:val="22"/>
                <w:lang w:eastAsia="en-US"/>
              </w:rPr>
            </w:pPr>
            <w:r w:rsidRPr="005A5C54">
              <w:rPr>
                <w:rFonts w:ascii="Helvetica" w:hAnsi="Helvetica" w:cs="Helvetica"/>
                <w:b/>
                <w:bCs/>
                <w:sz w:val="22"/>
                <w:szCs w:val="22"/>
                <w:lang w:eastAsia="en-US"/>
              </w:rPr>
              <w:t>Reports to </w:t>
            </w:r>
          </w:p>
        </w:tc>
        <w:tc>
          <w:tcPr>
            <w:tcW w:w="7287" w:type="dxa"/>
            <w:hideMark/>
          </w:tcPr>
          <w:p w14:paraId="04AF3BD2" w14:textId="68C36AD2" w:rsidR="002E7FAA" w:rsidRPr="00A334FF" w:rsidRDefault="002E7FAA" w:rsidP="00972819">
            <w:pPr>
              <w:spacing w:line="240" w:lineRule="auto"/>
              <w:textAlignment w:val="baseline"/>
              <w:rPr>
                <w:rFonts w:ascii="Helvetica" w:hAnsi="Helvetica" w:cs="Helvetica"/>
                <w:sz w:val="22"/>
                <w:szCs w:val="22"/>
                <w:lang w:eastAsia="en-US"/>
              </w:rPr>
            </w:pPr>
            <w:r w:rsidRPr="00A334FF">
              <w:rPr>
                <w:rFonts w:ascii="Helvetica" w:hAnsi="Helvetica" w:cs="Helvetica"/>
                <w:color w:val="auto"/>
                <w:sz w:val="22"/>
                <w:szCs w:val="22"/>
              </w:rPr>
              <w:t>Michelle Burrell, Director, Legal, Policy and Research</w:t>
            </w:r>
          </w:p>
        </w:tc>
      </w:tr>
      <w:tr w:rsidR="002E7FAA" w:rsidRPr="009C6679" w14:paraId="7376C2AE" w14:textId="77777777" w:rsidTr="00972819">
        <w:trPr>
          <w:trHeight w:val="360"/>
        </w:trPr>
        <w:tc>
          <w:tcPr>
            <w:tcW w:w="2528" w:type="dxa"/>
            <w:hideMark/>
          </w:tcPr>
          <w:p w14:paraId="1B938DAB" w14:textId="77777777" w:rsidR="002E7FAA" w:rsidRPr="005A5C54" w:rsidRDefault="002E7FAA" w:rsidP="00972819">
            <w:pPr>
              <w:spacing w:line="240" w:lineRule="auto"/>
              <w:textAlignment w:val="baseline"/>
              <w:rPr>
                <w:rFonts w:ascii="Helvetica" w:hAnsi="Helvetica" w:cs="Helvetica"/>
                <w:b/>
                <w:bCs/>
                <w:sz w:val="22"/>
                <w:szCs w:val="22"/>
                <w:lang w:eastAsia="en-US"/>
              </w:rPr>
            </w:pPr>
            <w:r w:rsidRPr="0918BA4F">
              <w:rPr>
                <w:rFonts w:ascii="Helvetica" w:hAnsi="Helvetica" w:cs="Helvetica"/>
                <w:b/>
                <w:bCs/>
                <w:sz w:val="22"/>
                <w:szCs w:val="22"/>
                <w:lang w:eastAsia="en-US"/>
              </w:rPr>
              <w:t>Hours of work </w:t>
            </w:r>
          </w:p>
        </w:tc>
        <w:tc>
          <w:tcPr>
            <w:tcW w:w="7287" w:type="dxa"/>
            <w:hideMark/>
          </w:tcPr>
          <w:p w14:paraId="06AE9AD6" w14:textId="6AEEFF00" w:rsidR="002E7FAA" w:rsidRPr="00A334FF" w:rsidRDefault="002E7FAA" w:rsidP="00972819">
            <w:pPr>
              <w:spacing w:line="240" w:lineRule="auto"/>
              <w:rPr>
                <w:rFonts w:ascii="Calibri" w:hAnsi="Calibri"/>
                <w:sz w:val="22"/>
                <w:szCs w:val="22"/>
              </w:rPr>
            </w:pPr>
            <w:r w:rsidRPr="00A334FF">
              <w:rPr>
                <w:rFonts w:ascii="Helvetica" w:hAnsi="Helvetica" w:cs="Helvetica"/>
                <w:sz w:val="22"/>
                <w:szCs w:val="22"/>
              </w:rPr>
              <w:t>Full time – 38 hours per week</w:t>
            </w:r>
          </w:p>
        </w:tc>
      </w:tr>
    </w:tbl>
    <w:p w14:paraId="2E177D3B" w14:textId="77777777" w:rsidR="002E7FAA" w:rsidRPr="00A36ADE" w:rsidRDefault="002E7FAA" w:rsidP="002E7FAA">
      <w:pPr>
        <w:rPr>
          <w:color w:val="004C97"/>
          <w:sz w:val="32"/>
          <w:szCs w:val="32"/>
          <w:highlight w:val="yellow"/>
        </w:rPr>
      </w:pPr>
    </w:p>
    <w:p w14:paraId="562C0930" w14:textId="77777777" w:rsidR="002E7FAA" w:rsidRPr="005A5C54" w:rsidRDefault="002E7FAA" w:rsidP="002E7FAA">
      <w:pPr>
        <w:rPr>
          <w:rFonts w:ascii="Helvetica" w:hAnsi="Helvetica" w:cs="Helvetica"/>
          <w:b/>
          <w:bCs/>
          <w:color w:val="2A783B"/>
          <w:sz w:val="36"/>
          <w:szCs w:val="36"/>
        </w:rPr>
      </w:pPr>
      <w:r w:rsidRPr="00D61D07">
        <w:rPr>
          <w:rFonts w:ascii="Helvetica" w:hAnsi="Helvetica" w:cs="Helvetica"/>
          <w:b/>
          <w:bCs/>
          <w:color w:val="2A783B"/>
          <w:sz w:val="36"/>
          <w:szCs w:val="36"/>
        </w:rPr>
        <w:t xml:space="preserve">Key Accountabilities </w:t>
      </w:r>
      <w:r w:rsidRPr="2E0DD9F5">
        <w:rPr>
          <w:color w:val="004C97"/>
          <w:sz w:val="32"/>
          <w:szCs w:val="32"/>
        </w:rPr>
        <w:t xml:space="preserve"> </w:t>
      </w:r>
    </w:p>
    <w:p w14:paraId="47F77871" w14:textId="2AD25980" w:rsidR="002E7FAA" w:rsidRPr="0099169C" w:rsidRDefault="002E7FAA" w:rsidP="002E7FAA">
      <w:pPr>
        <w:pStyle w:val="DPCnumberdigit"/>
        <w:rPr>
          <w:rFonts w:ascii="Helvetica" w:hAnsi="Helvetica" w:cs="Helvetica"/>
        </w:rPr>
      </w:pPr>
      <w:r w:rsidRPr="0099169C">
        <w:rPr>
          <w:rFonts w:ascii="Helvetica" w:hAnsi="Helvetica" w:cs="Helvetica"/>
        </w:rPr>
        <w:t>Provide expert analysis and advice to the Commissioners</w:t>
      </w:r>
      <w:r w:rsidR="00352D64">
        <w:rPr>
          <w:rFonts w:ascii="Helvetica" w:hAnsi="Helvetica" w:cs="Helvetica"/>
        </w:rPr>
        <w:t xml:space="preserve"> and</w:t>
      </w:r>
      <w:r w:rsidRPr="0099169C">
        <w:rPr>
          <w:rFonts w:ascii="Helvetica" w:hAnsi="Helvetica" w:cs="Helvetica"/>
        </w:rPr>
        <w:t xml:space="preserve"> </w:t>
      </w:r>
      <w:r w:rsidR="00352D64">
        <w:rPr>
          <w:rFonts w:ascii="Helvetica" w:hAnsi="Helvetica" w:cs="Helvetica"/>
        </w:rPr>
        <w:t>e</w:t>
      </w:r>
      <w:r w:rsidRPr="0099169C">
        <w:rPr>
          <w:rFonts w:ascii="Helvetica" w:hAnsi="Helvetica" w:cs="Helvetica"/>
        </w:rPr>
        <w:t xml:space="preserve">xecutive </w:t>
      </w:r>
      <w:r w:rsidR="00352D64">
        <w:rPr>
          <w:rFonts w:ascii="Helvetica" w:hAnsi="Helvetica" w:cs="Helvetica"/>
        </w:rPr>
        <w:t>s</w:t>
      </w:r>
      <w:r w:rsidRPr="0099169C">
        <w:rPr>
          <w:rFonts w:ascii="Helvetica" w:hAnsi="Helvetica" w:cs="Helvetica"/>
        </w:rPr>
        <w:t>taff on policy and research priorities</w:t>
      </w:r>
      <w:r w:rsidR="002363B8">
        <w:rPr>
          <w:rFonts w:ascii="Helvetica" w:hAnsi="Helvetica" w:cs="Helvetica"/>
        </w:rPr>
        <w:t xml:space="preserve"> and recommendations</w:t>
      </w:r>
      <w:r w:rsidRPr="0099169C">
        <w:rPr>
          <w:rFonts w:ascii="Helvetica" w:hAnsi="Helvetica" w:cs="Helvetica"/>
        </w:rPr>
        <w:t xml:space="preserve">, including preparing clear, succinct </w:t>
      </w:r>
      <w:r w:rsidR="00747112">
        <w:rPr>
          <w:rFonts w:ascii="Helvetica" w:hAnsi="Helvetica" w:cs="Helvetica"/>
        </w:rPr>
        <w:t xml:space="preserve">evidence-based </w:t>
      </w:r>
      <w:r w:rsidRPr="0099169C">
        <w:rPr>
          <w:rFonts w:ascii="Helvetica" w:hAnsi="Helvetica" w:cs="Helvetica"/>
        </w:rPr>
        <w:t>and solution-focused written and verbal briefings for information and decision.</w:t>
      </w:r>
    </w:p>
    <w:p w14:paraId="5CF98326" w14:textId="6617F0B9" w:rsidR="002E7FAA" w:rsidRPr="0099169C" w:rsidRDefault="002E7FAA" w:rsidP="002E7FAA">
      <w:pPr>
        <w:pStyle w:val="DPCnumberdigit"/>
        <w:rPr>
          <w:rFonts w:ascii="Helvetica" w:hAnsi="Helvetica" w:cs="Helvetica"/>
        </w:rPr>
      </w:pPr>
      <w:r w:rsidRPr="0099169C">
        <w:rPr>
          <w:rFonts w:ascii="Helvetica" w:hAnsi="Helvetica" w:cs="Helvetica"/>
        </w:rPr>
        <w:t xml:space="preserve">Lead strategic policy analysis and research outputs, including </w:t>
      </w:r>
      <w:r w:rsidR="00FD2AAF" w:rsidRPr="0099169C">
        <w:rPr>
          <w:rFonts w:ascii="Helvetica" w:hAnsi="Helvetica" w:cs="Helvetica"/>
        </w:rPr>
        <w:t xml:space="preserve">internal and external research </w:t>
      </w:r>
      <w:r w:rsidR="00FD2AAF">
        <w:rPr>
          <w:rFonts w:ascii="Helvetica" w:hAnsi="Helvetica" w:cs="Helvetica"/>
        </w:rPr>
        <w:t xml:space="preserve">and </w:t>
      </w:r>
      <w:r w:rsidR="00F21030" w:rsidRPr="0099169C">
        <w:rPr>
          <w:rFonts w:ascii="Helvetica" w:hAnsi="Helvetica" w:cs="Helvetica"/>
        </w:rPr>
        <w:t xml:space="preserve">briefs, </w:t>
      </w:r>
      <w:r w:rsidR="00F21030">
        <w:rPr>
          <w:rFonts w:ascii="Helvetica" w:hAnsi="Helvetica" w:cs="Helvetica"/>
        </w:rPr>
        <w:t>summaries of research and analysis, issues papers</w:t>
      </w:r>
      <w:r w:rsidR="00F21030" w:rsidRPr="0099169C">
        <w:rPr>
          <w:rFonts w:ascii="Helvetica" w:hAnsi="Helvetica" w:cs="Helvetica"/>
        </w:rPr>
        <w:t xml:space="preserve"> and </w:t>
      </w:r>
      <w:r w:rsidR="00F21030">
        <w:rPr>
          <w:rFonts w:ascii="Helvetica" w:hAnsi="Helvetica" w:cs="Helvetica"/>
        </w:rPr>
        <w:t xml:space="preserve">major public </w:t>
      </w:r>
      <w:r w:rsidR="00F21030" w:rsidRPr="0099169C">
        <w:rPr>
          <w:rFonts w:ascii="Helvetica" w:hAnsi="Helvetica" w:cs="Helvetica"/>
        </w:rPr>
        <w:t>reports</w:t>
      </w:r>
      <w:r w:rsidRPr="0099169C">
        <w:rPr>
          <w:rFonts w:ascii="Helvetica" w:hAnsi="Helvetica" w:cs="Helvetica"/>
        </w:rPr>
        <w:t>.</w:t>
      </w:r>
    </w:p>
    <w:p w14:paraId="6B29203E" w14:textId="351C0715" w:rsidR="002E7FAA" w:rsidRPr="0099169C" w:rsidRDefault="002E7FAA" w:rsidP="002E7FAA">
      <w:pPr>
        <w:pStyle w:val="DPCnumberdigit"/>
        <w:rPr>
          <w:rFonts w:ascii="Helvetica" w:hAnsi="Helvetica" w:cs="Helvetica"/>
        </w:rPr>
      </w:pPr>
      <w:r w:rsidRPr="0099169C">
        <w:rPr>
          <w:rFonts w:ascii="Helvetica" w:hAnsi="Helvetica" w:cs="Helvetica"/>
        </w:rPr>
        <w:t>Manage complex policy and research projects to strict deadlines</w:t>
      </w:r>
      <w:r w:rsidR="00E60151">
        <w:rPr>
          <w:rFonts w:ascii="Helvetica" w:hAnsi="Helvetica" w:cs="Helvetica"/>
        </w:rPr>
        <w:t>, including quality assurance of deliverables.</w:t>
      </w:r>
    </w:p>
    <w:p w14:paraId="23C6E9C1" w14:textId="0F48702C" w:rsidR="002E7FAA" w:rsidRPr="0099169C" w:rsidRDefault="002E7FAA" w:rsidP="002E7FAA">
      <w:pPr>
        <w:pStyle w:val="DPCnumberdigit"/>
        <w:rPr>
          <w:rFonts w:ascii="Helvetica" w:hAnsi="Helvetica" w:cs="Helvetica"/>
        </w:rPr>
      </w:pPr>
      <w:r w:rsidRPr="0099169C">
        <w:rPr>
          <w:rFonts w:ascii="Helvetica" w:hAnsi="Helvetica" w:cs="Helvetica"/>
        </w:rPr>
        <w:t xml:space="preserve">Develop and maintain effective relationships with </w:t>
      </w:r>
      <w:r w:rsidR="002C5D4C">
        <w:rPr>
          <w:rFonts w:ascii="Helvetica" w:hAnsi="Helvetica" w:cs="Helvetica"/>
        </w:rPr>
        <w:t>relevant</w:t>
      </w:r>
      <w:r w:rsidR="002C5D4C" w:rsidRPr="0099169C">
        <w:rPr>
          <w:rFonts w:ascii="Helvetica" w:hAnsi="Helvetica" w:cs="Helvetica"/>
        </w:rPr>
        <w:t xml:space="preserve"> </w:t>
      </w:r>
      <w:r w:rsidRPr="0099169C">
        <w:rPr>
          <w:rFonts w:ascii="Helvetica" w:hAnsi="Helvetica" w:cs="Helvetica"/>
        </w:rPr>
        <w:t>stakeholders</w:t>
      </w:r>
    </w:p>
    <w:p w14:paraId="71868A13" w14:textId="075B9E18" w:rsidR="002E7FAA" w:rsidRPr="0099169C" w:rsidRDefault="002921A7" w:rsidP="002E7FAA">
      <w:pPr>
        <w:pStyle w:val="DPCnumberdigit"/>
        <w:rPr>
          <w:rFonts w:ascii="Helvetica" w:hAnsi="Helvetica" w:cs="Helvetica"/>
        </w:rPr>
      </w:pPr>
      <w:r w:rsidRPr="009962E3">
        <w:rPr>
          <w:rFonts w:ascii="Helvetica" w:hAnsi="Helvetica"/>
        </w:rPr>
        <w:t>Lead and manage policy</w:t>
      </w:r>
      <w:r>
        <w:rPr>
          <w:rFonts w:ascii="Helvetica" w:hAnsi="Helvetica"/>
        </w:rPr>
        <w:t xml:space="preserve"> and research</w:t>
      </w:r>
      <w:r w:rsidRPr="009962E3">
        <w:rPr>
          <w:rFonts w:ascii="Helvetica" w:hAnsi="Helvetica"/>
        </w:rPr>
        <w:t xml:space="preserve"> staff including by promoting high performance and career development</w:t>
      </w:r>
      <w:r w:rsidR="000B21E4">
        <w:rPr>
          <w:rFonts w:ascii="Helvetica" w:hAnsi="Helvetica" w:cs="Helvetica"/>
        </w:rPr>
        <w:t>.</w:t>
      </w:r>
      <w:r w:rsidR="002E7FAA" w:rsidRPr="0099169C">
        <w:rPr>
          <w:rFonts w:ascii="Helvetica" w:hAnsi="Helvetica" w:cs="Helvetica"/>
        </w:rPr>
        <w:t xml:space="preserve"> </w:t>
      </w:r>
    </w:p>
    <w:p w14:paraId="472AC70B" w14:textId="20863ACC" w:rsidR="00F87E27" w:rsidRPr="00F87E27" w:rsidRDefault="00F87E27" w:rsidP="00F87E27">
      <w:pPr>
        <w:pStyle w:val="DPCnumberdigit"/>
        <w:rPr>
          <w:rFonts w:eastAsiaTheme="minorHAnsi"/>
          <w:color w:val="000000"/>
        </w:rPr>
      </w:pPr>
      <w:bookmarkStart w:id="0" w:name="_Hlk43054636"/>
      <w:r>
        <w:rPr>
          <w:rStyle w:val="normaltextrun"/>
          <w:rFonts w:ascii="Helvetica" w:hAnsi="Helvetica" w:cs="Helvetica"/>
          <w:shd w:val="clear" w:color="auto" w:fill="FFFFFF"/>
        </w:rPr>
        <w:t xml:space="preserve">Actively contribute to a positive, collaborative, innovative and culturally safe workplace culture </w:t>
      </w:r>
      <w:r w:rsidRPr="00F87E27">
        <w:rPr>
          <w:rStyle w:val="normaltextrun"/>
          <w:rFonts w:ascii="Helvetica" w:hAnsi="Helvetica" w:cs="Helvetica"/>
          <w:shd w:val="clear" w:color="auto" w:fill="FFFFFF"/>
        </w:rPr>
        <w:t xml:space="preserve">that supports strong connections across the organisation and lives up to </w:t>
      </w:r>
      <w:proofErr w:type="spellStart"/>
      <w:r w:rsidRPr="00F87E27">
        <w:rPr>
          <w:rStyle w:val="normaltextrun"/>
          <w:rFonts w:ascii="Helvetica" w:hAnsi="Helvetica" w:cs="Helvetica"/>
          <w:shd w:val="clear" w:color="auto" w:fill="FFFFFF"/>
        </w:rPr>
        <w:t>Yoorrook’s</w:t>
      </w:r>
      <w:proofErr w:type="spellEnd"/>
      <w:r w:rsidRPr="00F87E27">
        <w:rPr>
          <w:rStyle w:val="normaltextrun"/>
          <w:rFonts w:ascii="Helvetica" w:hAnsi="Helvetica" w:cs="Helvetica"/>
          <w:shd w:val="clear" w:color="auto" w:fill="FFFFFF"/>
        </w:rPr>
        <w:t xml:space="preserve"> values and mandate</w:t>
      </w:r>
      <w:r w:rsidRPr="00F87E27">
        <w:t xml:space="preserve">. </w:t>
      </w:r>
      <w:bookmarkEnd w:id="0"/>
    </w:p>
    <w:p w14:paraId="32D8773C" w14:textId="392F6CE0" w:rsidR="002E7FAA" w:rsidRPr="0099169C" w:rsidRDefault="002E7FAA" w:rsidP="002E7FAA">
      <w:pPr>
        <w:pStyle w:val="DPCnumberdigit"/>
        <w:rPr>
          <w:rFonts w:ascii="Helvetica" w:hAnsi="Helvetica" w:cs="Helvetica"/>
        </w:rPr>
      </w:pPr>
      <w:r w:rsidRPr="0099169C">
        <w:rPr>
          <w:rFonts w:ascii="Helvetica" w:hAnsi="Helvetica" w:cs="Helvetica"/>
        </w:rPr>
        <w:t xml:space="preserve">Other related tasks and duties as determined by </w:t>
      </w:r>
      <w:r w:rsidR="0099169C" w:rsidRPr="0099169C">
        <w:rPr>
          <w:rFonts w:ascii="Helvetica" w:hAnsi="Helvetica" w:cs="Helvetica"/>
        </w:rPr>
        <w:t xml:space="preserve">the Director, Legal, Policy and Research or CEO </w:t>
      </w:r>
      <w:r w:rsidRPr="0099169C">
        <w:rPr>
          <w:rFonts w:ascii="Helvetica" w:hAnsi="Helvetica" w:cs="Helvetica"/>
        </w:rPr>
        <w:t>that are consistent with a position of this grade and skills requirement.</w:t>
      </w:r>
    </w:p>
    <w:p w14:paraId="0D54C40E" w14:textId="77777777" w:rsidR="002E7FAA" w:rsidRPr="00C67164" w:rsidRDefault="002E7FAA" w:rsidP="002E7FAA">
      <w:pPr>
        <w:tabs>
          <w:tab w:val="center" w:pos="4513"/>
        </w:tabs>
        <w:rPr>
          <w:rFonts w:ascii="Helvetica" w:hAnsi="Helvetica" w:cs="Helvetica"/>
          <w:b/>
          <w:bCs/>
          <w:color w:val="2A783B"/>
          <w:sz w:val="36"/>
          <w:szCs w:val="36"/>
        </w:rPr>
      </w:pPr>
      <w:r w:rsidRPr="00C67164">
        <w:rPr>
          <w:rFonts w:ascii="Helvetica" w:hAnsi="Helvetica" w:cs="Helvetica"/>
          <w:b/>
          <w:bCs/>
          <w:color w:val="2A783B"/>
          <w:sz w:val="36"/>
          <w:szCs w:val="36"/>
        </w:rPr>
        <w:t xml:space="preserve">Key selection criteria </w:t>
      </w:r>
      <w:r>
        <w:rPr>
          <w:rFonts w:ascii="Helvetica" w:hAnsi="Helvetica" w:cs="Helvetica"/>
          <w:b/>
          <w:bCs/>
          <w:color w:val="2A783B"/>
          <w:sz w:val="36"/>
          <w:szCs w:val="36"/>
        </w:rPr>
        <w:tab/>
      </w:r>
    </w:p>
    <w:p w14:paraId="755C8CE7" w14:textId="50932221" w:rsidR="00E76E0B" w:rsidRPr="00D3118C" w:rsidRDefault="009224A4" w:rsidP="00D3118C">
      <w:pPr>
        <w:pStyle w:val="DPCnumberdigit"/>
        <w:numPr>
          <w:ilvl w:val="0"/>
          <w:numId w:val="5"/>
        </w:numPr>
        <w:rPr>
          <w:rFonts w:ascii="Helvetica" w:hAnsi="Helvetica" w:cs="Helvetica"/>
        </w:rPr>
      </w:pPr>
      <w:r w:rsidRPr="009224A4">
        <w:rPr>
          <w:rFonts w:ascii="Helvetica" w:hAnsi="Helvetica" w:cs="Helvetica"/>
        </w:rPr>
        <w:t xml:space="preserve">Significant experience and a proven track record in leading evidence-based research and policy programs. </w:t>
      </w:r>
    </w:p>
    <w:p w14:paraId="59D346BF" w14:textId="38E32BF6" w:rsidR="0099169C" w:rsidRPr="0099169C" w:rsidRDefault="0099169C" w:rsidP="0099169C">
      <w:pPr>
        <w:pStyle w:val="DPCnumberdigit"/>
        <w:numPr>
          <w:ilvl w:val="0"/>
          <w:numId w:val="5"/>
        </w:numPr>
        <w:rPr>
          <w:rFonts w:ascii="Helvetica" w:hAnsi="Helvetica" w:cs="Helvetica"/>
        </w:rPr>
      </w:pPr>
      <w:r w:rsidRPr="0099169C">
        <w:rPr>
          <w:rFonts w:ascii="Helvetica" w:hAnsi="Helvetica" w:cs="Helvetica"/>
        </w:rPr>
        <w:t xml:space="preserve">Excellent written communication skills, including demonstrated ability to prepare briefs, </w:t>
      </w:r>
      <w:r w:rsidR="00F02C68">
        <w:rPr>
          <w:rFonts w:ascii="Helvetica" w:hAnsi="Helvetica" w:cs="Helvetica"/>
        </w:rPr>
        <w:t xml:space="preserve">summaries of </w:t>
      </w:r>
      <w:r w:rsidR="005A258E">
        <w:rPr>
          <w:rFonts w:ascii="Helvetica" w:hAnsi="Helvetica" w:cs="Helvetica"/>
        </w:rPr>
        <w:t>research and analysis,</w:t>
      </w:r>
      <w:r w:rsidR="00F02C68">
        <w:rPr>
          <w:rFonts w:ascii="Helvetica" w:hAnsi="Helvetica" w:cs="Helvetica"/>
        </w:rPr>
        <w:t xml:space="preserve"> </w:t>
      </w:r>
      <w:r w:rsidR="000141DD">
        <w:rPr>
          <w:rFonts w:ascii="Helvetica" w:hAnsi="Helvetica" w:cs="Helvetica"/>
        </w:rPr>
        <w:t>correspondence</w:t>
      </w:r>
      <w:r w:rsidR="00D22B27">
        <w:rPr>
          <w:rFonts w:ascii="Helvetica" w:hAnsi="Helvetica" w:cs="Helvetica"/>
        </w:rPr>
        <w:t>, issues papers</w:t>
      </w:r>
      <w:r w:rsidRPr="0099169C">
        <w:rPr>
          <w:rFonts w:ascii="Helvetica" w:hAnsi="Helvetica" w:cs="Helvetica"/>
        </w:rPr>
        <w:t xml:space="preserve"> and </w:t>
      </w:r>
      <w:r w:rsidR="00D22B27">
        <w:rPr>
          <w:rFonts w:ascii="Helvetica" w:hAnsi="Helvetica" w:cs="Helvetica"/>
        </w:rPr>
        <w:t xml:space="preserve">major public </w:t>
      </w:r>
      <w:r w:rsidRPr="0099169C">
        <w:rPr>
          <w:rFonts w:ascii="Helvetica" w:hAnsi="Helvetica" w:cs="Helvetica"/>
        </w:rPr>
        <w:t>reports using clear</w:t>
      </w:r>
      <w:r w:rsidR="00EE1D90">
        <w:rPr>
          <w:rFonts w:ascii="Helvetica" w:hAnsi="Helvetica" w:cs="Helvetica"/>
        </w:rPr>
        <w:t xml:space="preserve">, </w:t>
      </w:r>
      <w:proofErr w:type="gramStart"/>
      <w:r w:rsidRPr="0099169C">
        <w:rPr>
          <w:rFonts w:ascii="Helvetica" w:hAnsi="Helvetica" w:cs="Helvetica"/>
        </w:rPr>
        <w:t>concise</w:t>
      </w:r>
      <w:proofErr w:type="gramEnd"/>
      <w:r w:rsidR="00EE1D90">
        <w:rPr>
          <w:rFonts w:ascii="Helvetica" w:hAnsi="Helvetica" w:cs="Helvetica"/>
        </w:rPr>
        <w:t xml:space="preserve"> and effective</w:t>
      </w:r>
      <w:r w:rsidRPr="0099169C">
        <w:rPr>
          <w:rFonts w:ascii="Helvetica" w:hAnsi="Helvetica" w:cs="Helvetica"/>
        </w:rPr>
        <w:t xml:space="preserve"> languag</w:t>
      </w:r>
      <w:r w:rsidR="00EE1D90">
        <w:rPr>
          <w:rFonts w:ascii="Helvetica" w:hAnsi="Helvetica" w:cs="Helvetica"/>
        </w:rPr>
        <w:t>e</w:t>
      </w:r>
      <w:r w:rsidRPr="0099169C">
        <w:rPr>
          <w:rFonts w:ascii="Helvetica" w:hAnsi="Helvetica" w:cs="Helvetica"/>
        </w:rPr>
        <w:t>.</w:t>
      </w:r>
    </w:p>
    <w:p w14:paraId="194DE043" w14:textId="77F342C1" w:rsidR="0099169C" w:rsidRPr="0099169C" w:rsidRDefault="0099169C" w:rsidP="0099169C">
      <w:pPr>
        <w:pStyle w:val="DPCnumberdigit"/>
        <w:numPr>
          <w:ilvl w:val="0"/>
          <w:numId w:val="5"/>
        </w:numPr>
        <w:rPr>
          <w:rFonts w:ascii="Helvetica" w:hAnsi="Helvetica" w:cs="Helvetica"/>
        </w:rPr>
      </w:pPr>
      <w:r w:rsidRPr="0099169C">
        <w:rPr>
          <w:rFonts w:ascii="Helvetica" w:hAnsi="Helvetica" w:cs="Helvetica"/>
        </w:rPr>
        <w:t xml:space="preserve">Excellent policy and research skills, including </w:t>
      </w:r>
      <w:r w:rsidR="006A759D">
        <w:rPr>
          <w:rFonts w:ascii="Helvetica" w:hAnsi="Helvetica" w:cs="Helvetica"/>
        </w:rPr>
        <w:t xml:space="preserve">the </w:t>
      </w:r>
      <w:r w:rsidRPr="0099169C">
        <w:rPr>
          <w:rFonts w:ascii="Helvetica" w:hAnsi="Helvetica" w:cs="Helvetica"/>
        </w:rPr>
        <w:t xml:space="preserve">ability to </w:t>
      </w:r>
      <w:r w:rsidR="00AB4798">
        <w:rPr>
          <w:rFonts w:ascii="Helvetica" w:hAnsi="Helvetica" w:cs="Helvetica"/>
        </w:rPr>
        <w:t>understand</w:t>
      </w:r>
      <w:r w:rsidR="00AB4798" w:rsidRPr="0099169C">
        <w:rPr>
          <w:rFonts w:ascii="Helvetica" w:hAnsi="Helvetica" w:cs="Helvetica"/>
        </w:rPr>
        <w:t xml:space="preserve"> a broad range of </w:t>
      </w:r>
      <w:r w:rsidR="00AB4798">
        <w:rPr>
          <w:rFonts w:ascii="Helvetica" w:hAnsi="Helvetica" w:cs="Helvetica"/>
        </w:rPr>
        <w:t>policy</w:t>
      </w:r>
      <w:r w:rsidR="00AB4798" w:rsidRPr="0099169C">
        <w:rPr>
          <w:rFonts w:ascii="Helvetica" w:hAnsi="Helvetica" w:cs="Helvetica"/>
        </w:rPr>
        <w:t xml:space="preserve"> issues</w:t>
      </w:r>
      <w:r w:rsidR="005B6CD9">
        <w:rPr>
          <w:rFonts w:ascii="Helvetica" w:hAnsi="Helvetica" w:cs="Helvetica"/>
        </w:rPr>
        <w:t xml:space="preserve">, </w:t>
      </w:r>
      <w:r w:rsidRPr="0099169C">
        <w:rPr>
          <w:rFonts w:ascii="Helvetica" w:hAnsi="Helvetica" w:cs="Helvetica"/>
        </w:rPr>
        <w:t>synthesise</w:t>
      </w:r>
      <w:r w:rsidR="00D3118C">
        <w:rPr>
          <w:rFonts w:ascii="Helvetica" w:hAnsi="Helvetica" w:cs="Helvetica"/>
        </w:rPr>
        <w:t xml:space="preserve"> and analyse high volumes of</w:t>
      </w:r>
      <w:r w:rsidRPr="0099169C">
        <w:rPr>
          <w:rFonts w:ascii="Helvetica" w:hAnsi="Helvetica" w:cs="Helvetica"/>
        </w:rPr>
        <w:t xml:space="preserve"> information</w:t>
      </w:r>
      <w:r w:rsidR="00643C7D">
        <w:rPr>
          <w:rFonts w:ascii="Helvetica" w:hAnsi="Helvetica" w:cs="Helvetica"/>
        </w:rPr>
        <w:t xml:space="preserve"> and develop</w:t>
      </w:r>
      <w:r w:rsidRPr="0099169C">
        <w:rPr>
          <w:rFonts w:ascii="Helvetica" w:hAnsi="Helvetica" w:cs="Helvetica"/>
        </w:rPr>
        <w:t xml:space="preserve"> </w:t>
      </w:r>
      <w:r w:rsidR="00BE1FD4">
        <w:rPr>
          <w:rFonts w:ascii="Helvetica" w:hAnsi="Helvetica" w:cs="Helvetica"/>
        </w:rPr>
        <w:t xml:space="preserve">achievable, </w:t>
      </w:r>
      <w:r w:rsidR="00643C7D">
        <w:rPr>
          <w:rFonts w:ascii="Helvetica" w:hAnsi="Helvetica" w:cs="Helvetica"/>
        </w:rPr>
        <w:t>evidence-based po</w:t>
      </w:r>
      <w:r w:rsidRPr="0099169C">
        <w:rPr>
          <w:rFonts w:ascii="Helvetica" w:hAnsi="Helvetica" w:cs="Helvetica"/>
        </w:rPr>
        <w:t>licy recommendations.</w:t>
      </w:r>
    </w:p>
    <w:p w14:paraId="51D8EBE1" w14:textId="45F497F8" w:rsidR="0099169C" w:rsidRPr="0099169C" w:rsidRDefault="0099169C" w:rsidP="0099169C">
      <w:pPr>
        <w:pStyle w:val="DPCnumberdigit"/>
        <w:numPr>
          <w:ilvl w:val="0"/>
          <w:numId w:val="5"/>
        </w:numPr>
        <w:rPr>
          <w:rFonts w:ascii="Helvetica" w:hAnsi="Helvetica" w:cs="Helvetica"/>
        </w:rPr>
      </w:pPr>
      <w:r w:rsidRPr="0099169C">
        <w:rPr>
          <w:rFonts w:ascii="Helvetica" w:hAnsi="Helvetica" w:cs="Helvetica"/>
        </w:rPr>
        <w:t xml:space="preserve">Demonstrated willingness to be flexible and adaptable to changing priorities with the ability to meet deadlines </w:t>
      </w:r>
      <w:r w:rsidR="00D2172A">
        <w:rPr>
          <w:rFonts w:ascii="Helvetica" w:hAnsi="Helvetica" w:cs="Helvetica"/>
        </w:rPr>
        <w:t>under pressure</w:t>
      </w:r>
      <w:r w:rsidRPr="0099169C">
        <w:rPr>
          <w:rFonts w:ascii="Helvetica" w:hAnsi="Helvetica" w:cs="Helvetica"/>
        </w:rPr>
        <w:t>.</w:t>
      </w:r>
    </w:p>
    <w:p w14:paraId="75DBCFA4" w14:textId="7F9817AD" w:rsidR="007E5B76" w:rsidRDefault="0099169C" w:rsidP="0099169C">
      <w:pPr>
        <w:pStyle w:val="DPCnumberdigit"/>
        <w:numPr>
          <w:ilvl w:val="0"/>
          <w:numId w:val="5"/>
        </w:numPr>
        <w:rPr>
          <w:rFonts w:ascii="Helvetica" w:hAnsi="Helvetica" w:cs="Helvetica"/>
        </w:rPr>
      </w:pPr>
      <w:r w:rsidRPr="0099169C">
        <w:rPr>
          <w:rFonts w:ascii="Helvetica" w:hAnsi="Helvetica" w:cs="Helvetica"/>
        </w:rPr>
        <w:t xml:space="preserve">Excellent interpersonal skills, including </w:t>
      </w:r>
      <w:r w:rsidRPr="0099169C">
        <w:rPr>
          <w:rFonts w:ascii="Helvetica" w:hAnsi="Helvetica" w:cs="Helvetica"/>
          <w:noProof/>
        </w:rPr>
        <w:t>the ability to establish and maintain effective working relationships with internal and external stakeholders</w:t>
      </w:r>
      <w:r w:rsidR="007E5B76">
        <w:rPr>
          <w:rFonts w:ascii="Helvetica" w:hAnsi="Helvetica" w:cs="Helvetica"/>
          <w:noProof/>
        </w:rPr>
        <w:t xml:space="preserve"> and</w:t>
      </w:r>
      <w:r w:rsidRPr="0099169C">
        <w:rPr>
          <w:rFonts w:ascii="Helvetica" w:hAnsi="Helvetica" w:cs="Helvetica"/>
          <w:noProof/>
        </w:rPr>
        <w:t xml:space="preserve"> to influence and negotiate effectively</w:t>
      </w:r>
      <w:r w:rsidR="007E5B76">
        <w:rPr>
          <w:rFonts w:ascii="Helvetica" w:hAnsi="Helvetica" w:cs="Helvetica"/>
          <w:noProof/>
        </w:rPr>
        <w:t>.</w:t>
      </w:r>
    </w:p>
    <w:p w14:paraId="09DDE950" w14:textId="563D9A5F" w:rsidR="0099169C" w:rsidRPr="0099169C" w:rsidRDefault="007603A1" w:rsidP="0099169C">
      <w:pPr>
        <w:pStyle w:val="DPCnumberdigit"/>
        <w:numPr>
          <w:ilvl w:val="0"/>
          <w:numId w:val="5"/>
        </w:numPr>
        <w:rPr>
          <w:rFonts w:ascii="Helvetica" w:hAnsi="Helvetica" w:cs="Helvetica"/>
        </w:rPr>
      </w:pPr>
      <w:r>
        <w:rPr>
          <w:rFonts w:ascii="Helvetica" w:hAnsi="Helvetica" w:cs="Helvetica"/>
          <w:noProof/>
        </w:rPr>
        <w:t xml:space="preserve">Demonstrated </w:t>
      </w:r>
      <w:r w:rsidR="008511A9">
        <w:rPr>
          <w:rFonts w:ascii="Helvetica" w:hAnsi="Helvetica" w:cs="Helvetica"/>
          <w:noProof/>
        </w:rPr>
        <w:t>ability</w:t>
      </w:r>
      <w:r w:rsidR="0099169C" w:rsidRPr="0099169C">
        <w:rPr>
          <w:rFonts w:ascii="Helvetica" w:hAnsi="Helvetica" w:cs="Helvetica"/>
        </w:rPr>
        <w:t xml:space="preserve"> to manage people from a range of backgrounds</w:t>
      </w:r>
      <w:r w:rsidR="00E54FAA">
        <w:rPr>
          <w:rFonts w:ascii="Helvetica" w:hAnsi="Helvetica" w:cs="Helvetica"/>
        </w:rPr>
        <w:t xml:space="preserve"> </w:t>
      </w:r>
      <w:r w:rsidR="0099169C" w:rsidRPr="0099169C">
        <w:rPr>
          <w:rFonts w:ascii="Helvetica" w:hAnsi="Helvetica" w:cs="Helvetica"/>
        </w:rPr>
        <w:t xml:space="preserve">to foster a </w:t>
      </w:r>
      <w:r w:rsidR="00C70CDC">
        <w:rPr>
          <w:rFonts w:ascii="Helvetica" w:hAnsi="Helvetica" w:cs="Helvetica"/>
        </w:rPr>
        <w:t>high-performing</w:t>
      </w:r>
      <w:r w:rsidR="00384C1C">
        <w:rPr>
          <w:rFonts w:ascii="Helvetica" w:hAnsi="Helvetica" w:cs="Helvetica"/>
        </w:rPr>
        <w:t>,</w:t>
      </w:r>
      <w:r w:rsidR="00C70CDC">
        <w:rPr>
          <w:rFonts w:ascii="Helvetica" w:hAnsi="Helvetica" w:cs="Helvetica"/>
        </w:rPr>
        <w:t xml:space="preserve"> </w:t>
      </w:r>
      <w:r w:rsidR="0099169C" w:rsidRPr="0099169C">
        <w:rPr>
          <w:rFonts w:ascii="Helvetica" w:hAnsi="Helvetica" w:cs="Helvetica"/>
        </w:rPr>
        <w:t>collaborative and effective team</w:t>
      </w:r>
      <w:r w:rsidR="006776AF">
        <w:rPr>
          <w:rFonts w:ascii="Helvetica" w:hAnsi="Helvetica" w:cs="Helvetica"/>
        </w:rPr>
        <w:t xml:space="preserve"> that delivers </w:t>
      </w:r>
      <w:r w:rsidR="00251B09">
        <w:rPr>
          <w:rFonts w:ascii="Helvetica" w:hAnsi="Helvetica" w:cs="Helvetica"/>
        </w:rPr>
        <w:t>on objectives</w:t>
      </w:r>
    </w:p>
    <w:p w14:paraId="03DCEAEF" w14:textId="77777777" w:rsidR="002E7FAA" w:rsidRPr="00332FFD" w:rsidRDefault="002E7FAA" w:rsidP="002E7FAA">
      <w:pPr>
        <w:pStyle w:val="Heading3"/>
        <w:spacing w:before="240"/>
        <w:rPr>
          <w:rFonts w:ascii="Helvetica" w:hAnsi="Helvetica" w:cs="Helvetica"/>
          <w:color w:val="2A783B"/>
          <w:sz w:val="24"/>
          <w:szCs w:val="24"/>
        </w:rPr>
      </w:pPr>
      <w:r w:rsidRPr="00332FFD">
        <w:rPr>
          <w:rFonts w:ascii="Helvetica" w:hAnsi="Helvetica" w:cs="Helvetica"/>
          <w:color w:val="2A783B"/>
          <w:sz w:val="24"/>
          <w:szCs w:val="24"/>
        </w:rPr>
        <w:t>Desired requirements</w:t>
      </w:r>
    </w:p>
    <w:p w14:paraId="4D2D7AB0" w14:textId="65DE9292" w:rsidR="002E7FAA" w:rsidRDefault="002E7FAA" w:rsidP="002E7FAA">
      <w:pPr>
        <w:pStyle w:val="DPCnumberdigit"/>
        <w:numPr>
          <w:ilvl w:val="0"/>
          <w:numId w:val="5"/>
        </w:numPr>
        <w:rPr>
          <w:rFonts w:ascii="Helvetica" w:hAnsi="Helvetica" w:cs="Helvetica"/>
        </w:rPr>
      </w:pPr>
      <w:bookmarkStart w:id="1" w:name="_Hlk69841959"/>
      <w:r w:rsidRPr="00F9407F">
        <w:rPr>
          <w:rFonts w:ascii="Helvetica" w:hAnsi="Helvetica" w:cs="Helvetica"/>
        </w:rPr>
        <w:t xml:space="preserve">Experience working with Aboriginal communities and organisations, and/or understanding and awareness of Aboriginal self-determination and cultural safety. </w:t>
      </w:r>
    </w:p>
    <w:p w14:paraId="62F27EEC" w14:textId="26D45B7E" w:rsidR="0099169C" w:rsidRPr="0099169C" w:rsidRDefault="0099169C" w:rsidP="0099169C">
      <w:pPr>
        <w:pStyle w:val="DPCnumberdigit"/>
        <w:numPr>
          <w:ilvl w:val="0"/>
          <w:numId w:val="5"/>
        </w:numPr>
        <w:rPr>
          <w:rFonts w:ascii="Helvetica" w:hAnsi="Helvetica" w:cs="Helvetica"/>
          <w:noProof/>
        </w:rPr>
      </w:pPr>
      <w:r w:rsidRPr="0099169C">
        <w:rPr>
          <w:rFonts w:ascii="Helvetica" w:hAnsi="Helvetica" w:cs="Helvetica"/>
        </w:rPr>
        <w:t>Relevant qualification</w:t>
      </w:r>
      <w:r w:rsidR="00F618FD">
        <w:rPr>
          <w:rFonts w:ascii="Helvetica" w:hAnsi="Helvetica" w:cs="Helvetica"/>
        </w:rPr>
        <w:t>s</w:t>
      </w:r>
      <w:r w:rsidRPr="0099169C">
        <w:rPr>
          <w:rFonts w:ascii="Helvetica" w:hAnsi="Helvetica" w:cs="Helvetica"/>
        </w:rPr>
        <w:t xml:space="preserve"> such as </w:t>
      </w:r>
      <w:r w:rsidR="00F618FD">
        <w:rPr>
          <w:rFonts w:ascii="Helvetica" w:hAnsi="Helvetica" w:cs="Helvetica"/>
        </w:rPr>
        <w:t xml:space="preserve">law, </w:t>
      </w:r>
      <w:r w:rsidRPr="0099169C">
        <w:rPr>
          <w:rFonts w:ascii="Helvetica" w:hAnsi="Helvetica" w:cs="Helvetica"/>
        </w:rPr>
        <w:t xml:space="preserve">social </w:t>
      </w:r>
      <w:proofErr w:type="gramStart"/>
      <w:r w:rsidRPr="0099169C">
        <w:rPr>
          <w:rFonts w:ascii="Helvetica" w:hAnsi="Helvetica" w:cs="Helvetica"/>
        </w:rPr>
        <w:t>sciences</w:t>
      </w:r>
      <w:proofErr w:type="gramEnd"/>
      <w:r w:rsidR="00F618FD">
        <w:rPr>
          <w:rFonts w:ascii="Helvetica" w:hAnsi="Helvetica" w:cs="Helvetica"/>
        </w:rPr>
        <w:t xml:space="preserve"> or</w:t>
      </w:r>
      <w:r w:rsidRPr="0099169C">
        <w:rPr>
          <w:rFonts w:ascii="Helvetica" w:hAnsi="Helvetica" w:cs="Helvetica"/>
        </w:rPr>
        <w:t xml:space="preserve"> public administration.</w:t>
      </w:r>
    </w:p>
    <w:p w14:paraId="0BFC140E" w14:textId="4C9D8433" w:rsidR="0099169C" w:rsidRPr="0099169C" w:rsidRDefault="0099169C" w:rsidP="0099169C">
      <w:pPr>
        <w:pStyle w:val="DPCnumberdigit"/>
        <w:numPr>
          <w:ilvl w:val="0"/>
          <w:numId w:val="5"/>
        </w:numPr>
        <w:rPr>
          <w:rFonts w:ascii="Helvetica" w:hAnsi="Helvetica" w:cs="Helvetica"/>
          <w:noProof/>
        </w:rPr>
      </w:pPr>
      <w:r w:rsidRPr="0099169C">
        <w:rPr>
          <w:rFonts w:ascii="Helvetica" w:hAnsi="Helvetica" w:cs="Helvetica"/>
        </w:rPr>
        <w:t xml:space="preserve">Knowledge of Victorian law and policy landscape, especially human </w:t>
      </w:r>
      <w:proofErr w:type="gramStart"/>
      <w:r w:rsidRPr="0099169C">
        <w:rPr>
          <w:rFonts w:ascii="Helvetica" w:hAnsi="Helvetica" w:cs="Helvetica"/>
        </w:rPr>
        <w:t>rights</w:t>
      </w:r>
      <w:proofErr w:type="gramEnd"/>
      <w:r w:rsidRPr="0099169C">
        <w:rPr>
          <w:rFonts w:ascii="Helvetica" w:hAnsi="Helvetica" w:cs="Helvetica"/>
        </w:rPr>
        <w:t xml:space="preserve"> </w:t>
      </w:r>
      <w:r w:rsidR="003A64A5">
        <w:rPr>
          <w:rFonts w:ascii="Helvetica" w:hAnsi="Helvetica" w:cs="Helvetica"/>
        </w:rPr>
        <w:t>and the</w:t>
      </w:r>
      <w:r w:rsidRPr="0099169C">
        <w:rPr>
          <w:rFonts w:ascii="Helvetica" w:hAnsi="Helvetica" w:cs="Helvetica"/>
        </w:rPr>
        <w:t xml:space="preserve"> rights of Indigenous Peoples.</w:t>
      </w:r>
    </w:p>
    <w:p w14:paraId="26A9E852" w14:textId="535D0B7F" w:rsidR="0099169C" w:rsidRDefault="0099169C" w:rsidP="0099169C">
      <w:pPr>
        <w:pStyle w:val="DPCnumberdigit"/>
        <w:numPr>
          <w:ilvl w:val="0"/>
          <w:numId w:val="5"/>
        </w:numPr>
        <w:rPr>
          <w:rFonts w:ascii="Helvetica" w:hAnsi="Helvetica" w:cs="Helvetica"/>
        </w:rPr>
      </w:pPr>
      <w:r w:rsidRPr="0099169C">
        <w:rPr>
          <w:rFonts w:ascii="Helvetica" w:hAnsi="Helvetica" w:cs="Helvetica"/>
        </w:rPr>
        <w:t xml:space="preserve">Knowledge of the </w:t>
      </w:r>
      <w:r w:rsidRPr="0099169C">
        <w:rPr>
          <w:rFonts w:ascii="Helvetica" w:hAnsi="Helvetica" w:cs="Helvetica"/>
          <w:i/>
          <w:iCs/>
        </w:rPr>
        <w:t xml:space="preserve">Inquiries Act 2014 </w:t>
      </w:r>
      <w:r w:rsidRPr="0099169C">
        <w:rPr>
          <w:rFonts w:ascii="Helvetica" w:hAnsi="Helvetica" w:cs="Helvetica"/>
        </w:rPr>
        <w:t>and the practice of official inquiries or Royal Commissions.</w:t>
      </w:r>
    </w:p>
    <w:p w14:paraId="5C3E9280" w14:textId="72F32E65" w:rsidR="008859A6" w:rsidRPr="008E4BD3" w:rsidRDefault="0099169C" w:rsidP="002E7FAA">
      <w:pPr>
        <w:pStyle w:val="DPCnumberdigit"/>
        <w:numPr>
          <w:ilvl w:val="0"/>
          <w:numId w:val="5"/>
        </w:numPr>
        <w:rPr>
          <w:rFonts w:ascii="Helvetica" w:hAnsi="Helvetica" w:cs="Helvetica"/>
        </w:rPr>
      </w:pPr>
      <w:r>
        <w:rPr>
          <w:rFonts w:ascii="Helvetica" w:hAnsi="Helvetica" w:cs="Helvetica"/>
        </w:rPr>
        <w:t>Experience in commissioning and managing the provision of external research.</w:t>
      </w:r>
      <w:bookmarkEnd w:id="1"/>
    </w:p>
    <w:p w14:paraId="373F73AD" w14:textId="00085F59" w:rsidR="002E7FAA" w:rsidRPr="00332FFD" w:rsidRDefault="002E7FAA" w:rsidP="002E7FAA">
      <w:pPr>
        <w:rPr>
          <w:rFonts w:ascii="Helvetica" w:hAnsi="Helvetica" w:cs="Helvetica"/>
          <w:b/>
          <w:bCs/>
          <w:color w:val="2A783B"/>
          <w:sz w:val="36"/>
          <w:szCs w:val="36"/>
        </w:rPr>
      </w:pPr>
      <w:r w:rsidRPr="00332FFD">
        <w:rPr>
          <w:rFonts w:ascii="Helvetica" w:hAnsi="Helvetica" w:cs="Helvetica"/>
          <w:b/>
          <w:bCs/>
          <w:color w:val="2A783B"/>
          <w:sz w:val="36"/>
          <w:szCs w:val="36"/>
        </w:rPr>
        <w:t>Additional information</w:t>
      </w:r>
    </w:p>
    <w:p w14:paraId="3E9033AA" w14:textId="77777777" w:rsidR="002E7FAA" w:rsidRPr="00332FFD" w:rsidRDefault="002E7FAA" w:rsidP="002E7FAA">
      <w:pPr>
        <w:pStyle w:val="Heading3"/>
        <w:spacing w:before="240"/>
        <w:rPr>
          <w:rFonts w:ascii="Helvetica" w:hAnsi="Helvetica" w:cs="Helvetica"/>
          <w:color w:val="2A783B"/>
          <w:sz w:val="24"/>
          <w:szCs w:val="24"/>
        </w:rPr>
      </w:pPr>
      <w:r w:rsidRPr="00332FFD">
        <w:rPr>
          <w:rFonts w:ascii="Helvetica" w:hAnsi="Helvetica" w:cs="Helvetica"/>
          <w:color w:val="2A783B"/>
          <w:sz w:val="24"/>
          <w:szCs w:val="24"/>
        </w:rPr>
        <w:t>Yoorrook Commitment</w:t>
      </w:r>
    </w:p>
    <w:p w14:paraId="3D1AC7B7" w14:textId="77777777" w:rsidR="002E7FAA" w:rsidRPr="00332FFD" w:rsidRDefault="002E7FAA" w:rsidP="002E7FAA">
      <w:pPr>
        <w:pStyle w:val="DPCbody"/>
        <w:rPr>
          <w:rFonts w:ascii="Helvetica" w:hAnsi="Helvetica" w:cs="Helvetica"/>
          <w:b/>
        </w:rPr>
      </w:pPr>
      <w:r w:rsidRPr="00332FFD">
        <w:rPr>
          <w:rFonts w:ascii="Helvetica" w:hAnsi="Helvetica" w:cs="Helvetica"/>
          <w:b/>
        </w:rPr>
        <w:t>Diversity and Equal Employment Opportunity</w:t>
      </w:r>
    </w:p>
    <w:p w14:paraId="24D97622" w14:textId="77777777" w:rsidR="002E698C" w:rsidRPr="00332FFD" w:rsidRDefault="002E698C" w:rsidP="002E698C">
      <w:pPr>
        <w:pStyle w:val="DPCbody"/>
        <w:rPr>
          <w:rFonts w:ascii="Helvetica" w:hAnsi="Helvetica" w:cs="Helvetica"/>
        </w:rPr>
      </w:pPr>
      <w:r>
        <w:rPr>
          <w:rFonts w:ascii="Helvetica" w:hAnsi="Helvetica" w:cs="Helvetica"/>
        </w:rPr>
        <w:t>D</w:t>
      </w:r>
      <w:r w:rsidRPr="00332FFD">
        <w:rPr>
          <w:rFonts w:ascii="Helvetica" w:hAnsi="Helvetica" w:cs="Helvetica"/>
        </w:rPr>
        <w:t xml:space="preserve">iversity and inclusion </w:t>
      </w:r>
      <w:proofErr w:type="gramStart"/>
      <w:r w:rsidRPr="00332FFD">
        <w:rPr>
          <w:rFonts w:ascii="Helvetica" w:hAnsi="Helvetica" w:cs="Helvetica"/>
        </w:rPr>
        <w:t>drives</w:t>
      </w:r>
      <w:proofErr w:type="gramEnd"/>
      <w:r w:rsidRPr="00332FFD">
        <w:rPr>
          <w:rFonts w:ascii="Helvetica" w:hAnsi="Helvetica" w:cs="Helvetica"/>
        </w:rPr>
        <w:t xml:space="preserve"> our success.</w:t>
      </w:r>
      <w:r>
        <w:rPr>
          <w:rFonts w:ascii="Helvetica" w:hAnsi="Helvetica" w:cs="Helvetica"/>
        </w:rPr>
        <w:t xml:space="preserve"> </w:t>
      </w:r>
      <w:r w:rsidRPr="00332FFD">
        <w:rPr>
          <w:rFonts w:ascii="Helvetica" w:hAnsi="Helvetica" w:cs="Helvetica"/>
        </w:rPr>
        <w:t xml:space="preserve">We welcome applicants from a diverse range of backgrounds and experiences, including Aboriginal and Torres Strait Islander peoples, people from culturally and linguistically diverse backgrounds, </w:t>
      </w:r>
      <w:r w:rsidRPr="00332FFD">
        <w:rPr>
          <w:rFonts w:ascii="Helvetica" w:hAnsi="Helvetica" w:cs="Helvetica"/>
          <w:color w:val="000000"/>
          <w:shd w:val="clear" w:color="auto" w:fill="FFFFFF"/>
        </w:rPr>
        <w:t>people who identify as LGBTIQA+</w:t>
      </w:r>
      <w:r>
        <w:rPr>
          <w:rFonts w:ascii="Helvetica" w:hAnsi="Helvetica" w:cs="Helvetica"/>
        </w:rPr>
        <w:t xml:space="preserve"> and</w:t>
      </w:r>
      <w:r w:rsidRPr="00332FFD">
        <w:rPr>
          <w:rFonts w:ascii="Helvetica" w:hAnsi="Helvetica" w:cs="Helvetica"/>
        </w:rPr>
        <w:t xml:space="preserve"> people with disability</w:t>
      </w:r>
      <w:r>
        <w:rPr>
          <w:rFonts w:ascii="Helvetica" w:hAnsi="Helvetica" w:cs="Helvetica"/>
        </w:rPr>
        <w:t>.</w:t>
      </w:r>
      <w:r w:rsidRPr="00332FFD">
        <w:rPr>
          <w:rFonts w:ascii="Helvetica" w:hAnsi="Helvetica" w:cs="Helvetica"/>
        </w:rPr>
        <w:t xml:space="preserve"> </w:t>
      </w:r>
    </w:p>
    <w:p w14:paraId="2912B4FB" w14:textId="2E392A5B" w:rsidR="003A64A5" w:rsidRPr="00D61D07" w:rsidRDefault="002E7FAA" w:rsidP="002E7FAA">
      <w:pPr>
        <w:pStyle w:val="DPCbody"/>
        <w:rPr>
          <w:rFonts w:ascii="Helvetica" w:hAnsi="Helvetica" w:cs="Helvetica"/>
        </w:rPr>
      </w:pPr>
      <w:r w:rsidRPr="2F1A72FA">
        <w:rPr>
          <w:rFonts w:ascii="Helvetica" w:hAnsi="Helvetica" w:cs="Helvetica"/>
        </w:rPr>
        <w:t>It is important to us that candidates with disability can participate equitably in the recruitment process. If you need assistance or adjustments to fully participate in the application or interview process or if you have any enquiries about diversity and inclusion at Yoorrook, please contact</w:t>
      </w:r>
      <w:r w:rsidR="00A72FA1">
        <w:rPr>
          <w:rFonts w:ascii="Helvetica" w:hAnsi="Helvetica" w:cs="Helvetica"/>
        </w:rPr>
        <w:t xml:space="preserve"> </w:t>
      </w:r>
      <w:r w:rsidR="00FF4182">
        <w:rPr>
          <w:rFonts w:ascii="Helvetica" w:hAnsi="Helvetica" w:cs="Helvetica"/>
        </w:rPr>
        <w:t>our Human Resources Manager</w:t>
      </w:r>
      <w:r w:rsidR="00A72FA1">
        <w:rPr>
          <w:rFonts w:ascii="Helvetica" w:hAnsi="Helvetica" w:cs="Helvetica"/>
        </w:rPr>
        <w:t xml:space="preserve"> on</w:t>
      </w:r>
      <w:r w:rsidRPr="2F1A72FA">
        <w:rPr>
          <w:rFonts w:ascii="Helvetica" w:hAnsi="Helvetica" w:cs="Helvetica"/>
        </w:rPr>
        <w:t xml:space="preserve"> </w:t>
      </w:r>
      <w:r w:rsidRPr="2F1A72FA">
        <w:rPr>
          <w:rFonts w:ascii="Helvetica" w:eastAsia="Verdana" w:hAnsi="Helvetica" w:cs="Helvetica"/>
        </w:rPr>
        <w:t>0412 597 791</w:t>
      </w:r>
      <w:r w:rsidRPr="2F1A72FA">
        <w:rPr>
          <w:rFonts w:ascii="Helvetica" w:hAnsi="Helvetica" w:cs="Helvetica"/>
        </w:rPr>
        <w:t xml:space="preserve">. </w:t>
      </w:r>
    </w:p>
    <w:p w14:paraId="1B77157E" w14:textId="77777777" w:rsidR="002E7FAA" w:rsidRPr="00D61D07" w:rsidRDefault="002E7FAA" w:rsidP="002E7FAA">
      <w:pPr>
        <w:pStyle w:val="DPCbody"/>
        <w:rPr>
          <w:rFonts w:ascii="Helvetica" w:hAnsi="Helvetica" w:cs="Helvetica"/>
          <w:b/>
        </w:rPr>
      </w:pPr>
      <w:r w:rsidRPr="00D61D07">
        <w:rPr>
          <w:rFonts w:ascii="Helvetica" w:hAnsi="Helvetica" w:cs="Helvetica"/>
          <w:b/>
        </w:rPr>
        <w:t>Supporting our employees balance their work and life commitments.</w:t>
      </w:r>
    </w:p>
    <w:p w14:paraId="1F7B85ED" w14:textId="77777777" w:rsidR="008821B6" w:rsidRPr="00D61D07" w:rsidRDefault="008821B6" w:rsidP="008821B6">
      <w:pPr>
        <w:pStyle w:val="DPCbody"/>
        <w:rPr>
          <w:rFonts w:ascii="Helvetica" w:hAnsi="Helvetica" w:cs="Helvetica"/>
        </w:rPr>
      </w:pPr>
      <w:r w:rsidRPr="00D61D07">
        <w:rPr>
          <w:rFonts w:ascii="Helvetica" w:hAnsi="Helvetica" w:cs="Helvetica"/>
        </w:rPr>
        <w:t>Applicants are encouraged to discuss flexible arrangements with the hiring manager during the recruitment process.</w:t>
      </w:r>
      <w:r>
        <w:rPr>
          <w:rFonts w:ascii="Helvetica" w:hAnsi="Helvetica" w:cs="Helvetica"/>
        </w:rPr>
        <w:t xml:space="preserve"> </w:t>
      </w:r>
      <w:r w:rsidRPr="00D61D07">
        <w:rPr>
          <w:rFonts w:ascii="Helvetica" w:hAnsi="Helvetica" w:cs="Helvetica"/>
        </w:rPr>
        <w:t xml:space="preserve">The nature and scope of flexible options available will depend on the position. </w:t>
      </w:r>
    </w:p>
    <w:p w14:paraId="5D8F09AF" w14:textId="77777777" w:rsidR="00514B93" w:rsidRPr="00721CDE" w:rsidRDefault="00514B93" w:rsidP="00514B93">
      <w:pPr>
        <w:pStyle w:val="DPCbody"/>
        <w:rPr>
          <w:rFonts w:ascii="Helvetica" w:hAnsi="Helvetica" w:cs="Helvetica"/>
          <w:b/>
          <w:sz w:val="24"/>
          <w:szCs w:val="24"/>
        </w:rPr>
      </w:pPr>
      <w:r w:rsidRPr="00721CDE">
        <w:rPr>
          <w:rFonts w:ascii="Helvetica" w:hAnsi="Helvetica" w:cs="Helvetica"/>
          <w:b/>
          <w:sz w:val="24"/>
          <w:szCs w:val="24"/>
        </w:rPr>
        <w:t>Workplace health and safety responsibilities</w:t>
      </w:r>
    </w:p>
    <w:p w14:paraId="53735411" w14:textId="77777777" w:rsidR="00514B93" w:rsidRPr="00D61D07" w:rsidRDefault="00514B93" w:rsidP="00514B93">
      <w:pPr>
        <w:pStyle w:val="DPCbody"/>
        <w:rPr>
          <w:rFonts w:ascii="Helvetica" w:hAnsi="Helvetica" w:cs="Helvetica"/>
          <w:b/>
          <w:bCs/>
        </w:rPr>
      </w:pPr>
      <w:r w:rsidRPr="00D61D07">
        <w:rPr>
          <w:rFonts w:ascii="Helvetica" w:hAnsi="Helvetica" w:cs="Helvetica"/>
        </w:rPr>
        <w:t xml:space="preserve">In the context of </w:t>
      </w:r>
      <w:r>
        <w:rPr>
          <w:rFonts w:ascii="Helvetica" w:hAnsi="Helvetica" w:cs="Helvetica"/>
        </w:rPr>
        <w:t>workplace safety</w:t>
      </w:r>
      <w:r w:rsidRPr="00D61D07">
        <w:rPr>
          <w:rFonts w:ascii="Helvetica" w:hAnsi="Helvetica" w:cs="Helvetica"/>
        </w:rPr>
        <w:t xml:space="preserve"> policies, procedures, training and instruction, employees are responsible for ensuring they:</w:t>
      </w:r>
    </w:p>
    <w:p w14:paraId="0A6CF3AF" w14:textId="77777777" w:rsidR="00514B93" w:rsidRPr="00D61D07" w:rsidRDefault="00514B93" w:rsidP="00514B93">
      <w:pPr>
        <w:pStyle w:val="DPCbullet1"/>
        <w:rPr>
          <w:rFonts w:ascii="Helvetica" w:hAnsi="Helvetica" w:cs="Helvetica"/>
        </w:rPr>
      </w:pPr>
      <w:r w:rsidRPr="00D61D07">
        <w:rPr>
          <w:rFonts w:ascii="Helvetica" w:hAnsi="Helvetica" w:cs="Helvetica"/>
        </w:rPr>
        <w:t xml:space="preserve">Follow reasonable instruction </w:t>
      </w:r>
    </w:p>
    <w:p w14:paraId="10CD3C72" w14:textId="77777777" w:rsidR="00514B93" w:rsidRPr="00D61D07" w:rsidRDefault="00514B93" w:rsidP="00514B93">
      <w:pPr>
        <w:pStyle w:val="DPCbullet1"/>
        <w:rPr>
          <w:rFonts w:ascii="Helvetica" w:hAnsi="Helvetica" w:cs="Helvetica"/>
        </w:rPr>
      </w:pPr>
      <w:r w:rsidRPr="00D61D07">
        <w:rPr>
          <w:rFonts w:ascii="Helvetica" w:hAnsi="Helvetica" w:cs="Helvetica"/>
        </w:rPr>
        <w:t xml:space="preserve">Cooperate with their employer </w:t>
      </w:r>
    </w:p>
    <w:p w14:paraId="2C9499E9" w14:textId="77777777" w:rsidR="00514B93" w:rsidRPr="00D61D07" w:rsidRDefault="00514B93" w:rsidP="00514B93">
      <w:pPr>
        <w:pStyle w:val="DPCbullet1"/>
        <w:rPr>
          <w:rFonts w:ascii="Helvetica" w:hAnsi="Helvetica" w:cs="Helvetica"/>
        </w:rPr>
      </w:pPr>
      <w:r w:rsidRPr="00D61D07">
        <w:rPr>
          <w:rFonts w:ascii="Helvetica" w:hAnsi="Helvetica" w:cs="Helvetica"/>
        </w:rPr>
        <w:t>At all times, take reasonable care for the safety of others in the workplace.</w:t>
      </w:r>
    </w:p>
    <w:p w14:paraId="7D72910A" w14:textId="7FD45E4E" w:rsidR="002E7FAA" w:rsidRPr="00D61D07" w:rsidRDefault="002E7FAA" w:rsidP="002E7FAA">
      <w:pPr>
        <w:pStyle w:val="Heading3"/>
        <w:spacing w:before="240"/>
        <w:rPr>
          <w:rFonts w:ascii="Helvetica" w:hAnsi="Helvetica" w:cs="Helvetica"/>
          <w:color w:val="2A783B"/>
          <w:sz w:val="24"/>
          <w:szCs w:val="24"/>
        </w:rPr>
      </w:pPr>
      <w:r w:rsidRPr="00D61D07">
        <w:rPr>
          <w:rFonts w:ascii="Helvetica" w:hAnsi="Helvetica" w:cs="Helvetica"/>
          <w:color w:val="2A783B"/>
          <w:sz w:val="24"/>
          <w:szCs w:val="24"/>
        </w:rPr>
        <w:t xml:space="preserve"> </w:t>
      </w:r>
      <w:r w:rsidR="006905E7">
        <w:rPr>
          <w:rFonts w:ascii="Helvetica" w:hAnsi="Helvetica" w:cs="Helvetica"/>
          <w:color w:val="2A783B"/>
          <w:sz w:val="24"/>
          <w:szCs w:val="24"/>
        </w:rPr>
        <w:t xml:space="preserve">Pre-employment screening </w:t>
      </w:r>
      <w:r w:rsidRPr="00D61D07">
        <w:rPr>
          <w:rFonts w:ascii="Helvetica" w:hAnsi="Helvetica" w:cs="Helvetica"/>
          <w:color w:val="2A783B"/>
          <w:sz w:val="24"/>
          <w:szCs w:val="24"/>
        </w:rPr>
        <w:t xml:space="preserve">and </w:t>
      </w:r>
      <w:r w:rsidR="006905E7">
        <w:rPr>
          <w:rFonts w:ascii="Helvetica" w:hAnsi="Helvetica" w:cs="Helvetica"/>
          <w:color w:val="2A783B"/>
          <w:sz w:val="24"/>
          <w:szCs w:val="24"/>
        </w:rPr>
        <w:t>other requirements</w:t>
      </w:r>
    </w:p>
    <w:p w14:paraId="2F332A84" w14:textId="77777777" w:rsidR="002E7FAA" w:rsidRPr="00CD12FE" w:rsidRDefault="002E7FAA" w:rsidP="002E7FAA">
      <w:pPr>
        <w:pStyle w:val="DPCbullet1"/>
        <w:keepNext/>
        <w:keepLines/>
        <w:rPr>
          <w:rFonts w:ascii="Helvetica" w:hAnsi="Helvetica" w:cs="Helvetica"/>
          <w:bCs/>
        </w:rPr>
      </w:pPr>
      <w:r w:rsidRPr="00CD12FE">
        <w:rPr>
          <w:rFonts w:ascii="Helvetica" w:hAnsi="Helvetica" w:cs="Helvetica"/>
          <w:bCs/>
        </w:rPr>
        <w:t>Pre-employment screening may apply to all appointments</w:t>
      </w:r>
    </w:p>
    <w:p w14:paraId="58F2C36C" w14:textId="77777777" w:rsidR="002E7FAA" w:rsidRPr="00D61D07" w:rsidRDefault="002E7FAA" w:rsidP="002E7FAA">
      <w:pPr>
        <w:pStyle w:val="DPCbullet1"/>
        <w:keepNext/>
        <w:keepLines/>
        <w:rPr>
          <w:rFonts w:ascii="Helvetica" w:hAnsi="Helvetica" w:cs="Helvetica"/>
        </w:rPr>
      </w:pPr>
      <w:r w:rsidRPr="00D61D07">
        <w:rPr>
          <w:rFonts w:ascii="Helvetica" w:hAnsi="Helvetica" w:cs="Helvetica"/>
        </w:rPr>
        <w:t>Preferred applicants may be asked to provide evidence of their qualifications</w:t>
      </w:r>
    </w:p>
    <w:p w14:paraId="743FEC49" w14:textId="77777777" w:rsidR="002E7FAA" w:rsidRPr="00D61D07" w:rsidRDefault="002E7FAA" w:rsidP="002E7FAA">
      <w:pPr>
        <w:pStyle w:val="DPCbullet1"/>
        <w:keepNext/>
        <w:keepLines/>
        <w:rPr>
          <w:rFonts w:ascii="Helvetica" w:hAnsi="Helvetica" w:cs="Helvetica"/>
        </w:rPr>
      </w:pPr>
      <w:r w:rsidRPr="00D61D07">
        <w:rPr>
          <w:rFonts w:ascii="Helvetica" w:hAnsi="Helvetica" w:cs="Helvetica"/>
        </w:rPr>
        <w:t>All preferred applicants will be required to produce sufficient proof of their identity prior to commencing employment with the department</w:t>
      </w:r>
    </w:p>
    <w:p w14:paraId="5358957E" w14:textId="77777777" w:rsidR="002E7FAA" w:rsidRDefault="002E7FAA" w:rsidP="002E7FAA">
      <w:pPr>
        <w:pStyle w:val="DPCbullet1"/>
        <w:keepNext/>
        <w:keepLines/>
        <w:rPr>
          <w:rFonts w:ascii="Helvetica" w:hAnsi="Helvetica" w:cs="Helvetica"/>
        </w:rPr>
      </w:pPr>
      <w:r w:rsidRPr="00D61D07">
        <w:rPr>
          <w:rFonts w:ascii="Helvetica" w:hAnsi="Helvetica" w:cs="Helvetica"/>
        </w:rPr>
        <w:t>Employment of successful candidates may be subject to a National Police Check</w:t>
      </w:r>
    </w:p>
    <w:p w14:paraId="4B8A6FB8" w14:textId="7F32EC3D" w:rsidR="00FF4182" w:rsidRPr="00D61D07" w:rsidRDefault="00E451F0" w:rsidP="002E7FAA">
      <w:pPr>
        <w:pStyle w:val="DPCbullet1"/>
        <w:keepNext/>
        <w:keepLines/>
        <w:rPr>
          <w:rFonts w:ascii="Helvetica" w:hAnsi="Helvetica" w:cs="Helvetica"/>
        </w:rPr>
      </w:pPr>
      <w:r>
        <w:rPr>
          <w:rFonts w:ascii="Helvetica" w:hAnsi="Helvetica" w:cs="Helvetica"/>
        </w:rPr>
        <w:t>You will be required to comply with relevant COVID-19 vaccination policies</w:t>
      </w:r>
      <w:r w:rsidR="00FE5AD4">
        <w:rPr>
          <w:rFonts w:ascii="Helvetica" w:hAnsi="Helvetica" w:cs="Helvetica"/>
        </w:rPr>
        <w:t>.</w:t>
      </w:r>
    </w:p>
    <w:p w14:paraId="086BEF0C" w14:textId="77777777" w:rsidR="002E7FAA" w:rsidRPr="00D61D07" w:rsidRDefault="002E7FAA" w:rsidP="002E7FAA">
      <w:pPr>
        <w:pStyle w:val="DPCbullet1"/>
        <w:numPr>
          <w:ilvl w:val="0"/>
          <w:numId w:val="0"/>
        </w:numPr>
        <w:ind w:left="284" w:hanging="284"/>
        <w:rPr>
          <w:rFonts w:ascii="Helvetica" w:hAnsi="Helvetica" w:cs="Helvetica"/>
          <w:sz w:val="20"/>
          <w:szCs w:val="20"/>
        </w:rPr>
      </w:pPr>
    </w:p>
    <w:p w14:paraId="5ED58AA5" w14:textId="363B7212" w:rsidR="002E7FAA" w:rsidRPr="005371D5" w:rsidRDefault="002E7FAA" w:rsidP="005371D5">
      <w:pPr>
        <w:pStyle w:val="DPCbullet1"/>
        <w:numPr>
          <w:ilvl w:val="0"/>
          <w:numId w:val="0"/>
        </w:numPr>
        <w:ind w:left="284"/>
        <w:rPr>
          <w:rFonts w:ascii="Helvetica" w:hAnsi="Helvetica" w:cs="Helvetica"/>
        </w:rPr>
      </w:pPr>
      <w:r w:rsidRPr="00D61D07">
        <w:rPr>
          <w:rFonts w:ascii="Helvetica" w:hAnsi="Helvetica" w:cs="Helvetica"/>
        </w:rPr>
        <w:t>To receive this publication in an accessible format, please contact</w:t>
      </w:r>
      <w:r w:rsidR="00FF4182">
        <w:rPr>
          <w:rFonts w:ascii="Helvetica" w:hAnsi="Helvetica" w:cs="Helvetica"/>
        </w:rPr>
        <w:t xml:space="preserve"> our Human Resources Manager on</w:t>
      </w:r>
      <w:r w:rsidRPr="00D61D07">
        <w:rPr>
          <w:rFonts w:ascii="Helvetica" w:hAnsi="Helvetica" w:cs="Helvetica"/>
        </w:rPr>
        <w:t xml:space="preserve"> </w:t>
      </w:r>
      <w:r w:rsidRPr="388D9C23">
        <w:rPr>
          <w:rFonts w:ascii="Helvetica" w:eastAsia="Verdana" w:hAnsi="Helvetica" w:cs="Helvetica"/>
        </w:rPr>
        <w:t>0412 597 791</w:t>
      </w:r>
      <w:r w:rsidRPr="00D61D07">
        <w:rPr>
          <w:rFonts w:ascii="Helvetica" w:hAnsi="Helvetica" w:cs="Helvetica"/>
        </w:rPr>
        <w:t xml:space="preserve"> using the National Relay Service 13 36 77 if required (for more information visit</w:t>
      </w:r>
      <w:r w:rsidRPr="00D61D07">
        <w:rPr>
          <w:rFonts w:ascii="Helvetica" w:hAnsi="Helvetica" w:cs="Helvetica"/>
          <w:b/>
          <w:bCs/>
        </w:rPr>
        <w:t xml:space="preserve"> </w:t>
      </w:r>
      <w:hyperlink r:id="rId12" w:history="1">
        <w:r w:rsidRPr="00D61D07">
          <w:rPr>
            <w:rStyle w:val="Hyperlink"/>
            <w:rFonts w:ascii="Helvetica" w:hAnsi="Helvetica" w:cs="Helvetica"/>
            <w:color w:val="00A9E0"/>
            <w:shd w:val="clear" w:color="auto" w:fill="FFFFFF"/>
          </w:rPr>
          <w:t>www.relayservice.gov.au</w:t>
        </w:r>
      </w:hyperlink>
      <w:r w:rsidRPr="00D61D07">
        <w:rPr>
          <w:rFonts w:ascii="Helvetica" w:hAnsi="Helvetica" w:cs="Helvetica"/>
        </w:rPr>
        <w:t>).</w:t>
      </w:r>
    </w:p>
    <w:p w14:paraId="364395A2" w14:textId="77777777" w:rsidR="006134AB" w:rsidRDefault="006134AB"/>
    <w:sectPr w:rsidR="006134AB">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4550" w14:textId="77777777" w:rsidR="00D63A23" w:rsidRDefault="00D63A23">
      <w:pPr>
        <w:spacing w:after="0" w:line="240" w:lineRule="auto"/>
      </w:pPr>
      <w:r>
        <w:separator/>
      </w:r>
    </w:p>
  </w:endnote>
  <w:endnote w:type="continuationSeparator" w:id="0">
    <w:p w14:paraId="6CA8B6D6" w14:textId="77777777" w:rsidR="00D63A23" w:rsidRDefault="00D63A23">
      <w:pPr>
        <w:spacing w:after="0" w:line="240" w:lineRule="auto"/>
      </w:pPr>
      <w:r>
        <w:continuationSeparator/>
      </w:r>
    </w:p>
  </w:endnote>
  <w:endnote w:type="continuationNotice" w:id="1">
    <w:p w14:paraId="533330F0" w14:textId="77777777" w:rsidR="00D63A23" w:rsidRDefault="00D63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1BBD" w14:textId="77777777" w:rsidR="00972819" w:rsidRDefault="0052368E" w:rsidP="00972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D02071" w14:textId="77777777" w:rsidR="00972819" w:rsidRDefault="00972819" w:rsidP="00972819">
    <w:pPr>
      <w:pStyle w:val="Footer"/>
      <w:ind w:right="360"/>
    </w:pPr>
  </w:p>
  <w:p w14:paraId="0D794F6B" w14:textId="77777777" w:rsidR="00972819" w:rsidRDefault="009728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9910" w14:textId="77777777" w:rsidR="00972819" w:rsidRDefault="0052368E" w:rsidP="00972819">
    <w:pPr>
      <w:pStyle w:val="Footer"/>
      <w:framePr w:wrap="none" w:vAnchor="text" w:hAnchor="margin" w:xAlign="right" w:y="1"/>
      <w:rPr>
        <w:rStyle w:val="PageNumber"/>
      </w:rPr>
    </w:pPr>
    <w:r>
      <w:rPr>
        <w:noProof/>
      </w:rPr>
      <mc:AlternateContent>
        <mc:Choice Requires="wps">
          <w:drawing>
            <wp:anchor distT="0" distB="0" distL="114300" distR="114300" simplePos="0" relativeHeight="251658240" behindDoc="0" locked="0" layoutInCell="0" allowOverlap="1" wp14:anchorId="25F6A881" wp14:editId="02AB2ED7">
              <wp:simplePos x="0" y="0"/>
              <wp:positionH relativeFrom="page">
                <wp:posOffset>0</wp:posOffset>
              </wp:positionH>
              <wp:positionV relativeFrom="page">
                <wp:posOffset>10227945</wp:posOffset>
              </wp:positionV>
              <wp:extent cx="7560310" cy="273050"/>
              <wp:effectExtent l="0" t="0" r="0" b="12700"/>
              <wp:wrapNone/>
              <wp:docPr id="5" name="MSIPCM15374857964863cf06f4390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DE45E" w14:textId="77777777" w:rsidR="00972819" w:rsidRPr="00C14C38" w:rsidRDefault="0052368E" w:rsidP="00972819">
                          <w:pPr>
                            <w:spacing w:after="0"/>
                            <w:rPr>
                              <w:rFonts w:ascii="Calibri" w:hAnsi="Calibri" w:cs="Calibri"/>
                              <w:color w:val="000000"/>
                            </w:rPr>
                          </w:pPr>
                          <w:r w:rsidRPr="00C14C3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F6A881" id="_x0000_t202" coordsize="21600,21600" o:spt="202" path="m,l,21600r21600,l21600,xe">
              <v:stroke joinstyle="miter"/>
              <v:path gradientshapeok="t" o:connecttype="rect"/>
            </v:shapetype>
            <v:shape id="MSIPCM15374857964863cf06f43907"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86DE45E" w14:textId="77777777" w:rsidR="00972819" w:rsidRPr="00C14C38" w:rsidRDefault="0052368E" w:rsidP="00972819">
                    <w:pPr>
                      <w:spacing w:after="0"/>
                      <w:rPr>
                        <w:rFonts w:ascii="Calibri" w:hAnsi="Calibri" w:cs="Calibri"/>
                        <w:color w:val="000000"/>
                      </w:rPr>
                    </w:pPr>
                    <w:r w:rsidRPr="00C14C38">
                      <w:rPr>
                        <w:rFonts w:ascii="Calibri" w:hAnsi="Calibri" w:cs="Calibri"/>
                        <w:color w:val="000000"/>
                      </w:rPr>
                      <w:t>OFFICIAL</w:t>
                    </w:r>
                  </w:p>
                </w:txbxContent>
              </v:textbox>
              <w10:wrap anchorx="page" anchory="page"/>
            </v:shape>
          </w:pict>
        </mc:Fallback>
      </mc:AlternateContent>
    </w:r>
    <w:sdt>
      <w:sdtPr>
        <w:rPr>
          <w:rStyle w:val="PageNumber"/>
        </w:rPr>
        <w:id w:val="-939517796"/>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sdtContent>
    </w:sdt>
  </w:p>
  <w:p w14:paraId="360FE31E" w14:textId="77777777" w:rsidR="00972819" w:rsidRDefault="00972819" w:rsidP="00972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7553" w14:textId="77777777" w:rsidR="00D63A23" w:rsidRDefault="00D63A23">
      <w:pPr>
        <w:spacing w:after="0" w:line="240" w:lineRule="auto"/>
      </w:pPr>
      <w:r>
        <w:separator/>
      </w:r>
    </w:p>
  </w:footnote>
  <w:footnote w:type="continuationSeparator" w:id="0">
    <w:p w14:paraId="7E5E621D" w14:textId="77777777" w:rsidR="00D63A23" w:rsidRDefault="00D63A23">
      <w:pPr>
        <w:spacing w:after="0" w:line="240" w:lineRule="auto"/>
      </w:pPr>
      <w:r>
        <w:continuationSeparator/>
      </w:r>
    </w:p>
  </w:footnote>
  <w:footnote w:type="continuationNotice" w:id="1">
    <w:p w14:paraId="09C419EC" w14:textId="77777777" w:rsidR="00D63A23" w:rsidRDefault="00D63A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C24A" w14:textId="77777777" w:rsidR="00972819" w:rsidRPr="0088282D" w:rsidRDefault="0052368E" w:rsidP="00972819">
    <w:pPr>
      <w:pStyle w:val="Header"/>
      <w:jc w:val="right"/>
      <w:rPr>
        <w:rFonts w:ascii="Helvetica" w:hAnsi="Helvetica" w:cs="Helvetica"/>
        <w:b/>
        <w:bCs/>
        <w:color w:val="2A783B"/>
        <w:sz w:val="40"/>
        <w:szCs w:val="40"/>
      </w:rPr>
    </w:pPr>
    <w:r>
      <w:rPr>
        <w:noProof/>
      </w:rPr>
      <w:drawing>
        <wp:inline distT="0" distB="0" distL="0" distR="0" wp14:anchorId="0A631C32" wp14:editId="173D4E6F">
          <wp:extent cx="2012400" cy="975600"/>
          <wp:effectExtent l="0" t="0" r="698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400" cy="975600"/>
                  </a:xfrm>
                  <a:prstGeom prst="rect">
                    <a:avLst/>
                  </a:prstGeom>
                  <a:noFill/>
                  <a:ln>
                    <a:noFill/>
                  </a:ln>
                </pic:spPr>
              </pic:pic>
            </a:graphicData>
          </a:graphic>
        </wp:inline>
      </w:drawing>
    </w:r>
  </w:p>
  <w:p w14:paraId="16D955BF" w14:textId="77777777" w:rsidR="00972819" w:rsidRPr="006B7FA6" w:rsidRDefault="00972819" w:rsidP="0097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27A"/>
    <w:multiLevelType w:val="hybridMultilevel"/>
    <w:tmpl w:val="55E8F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726909"/>
    <w:multiLevelType w:val="hybridMultilevel"/>
    <w:tmpl w:val="ECB477C0"/>
    <w:lvl w:ilvl="0" w:tplc="81E264BC">
      <w:start w:val="1"/>
      <w:numFmt w:val="decimal"/>
      <w:lvlText w:val="%1."/>
      <w:lvlJc w:val="left"/>
      <w:pPr>
        <w:tabs>
          <w:tab w:val="num" w:pos="360"/>
        </w:tabs>
        <w:ind w:left="360" w:hanging="360"/>
      </w:pPr>
      <w:rPr>
        <w:rFonts w:hint="default"/>
        <w:b w:val="0"/>
        <w:bCs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02679"/>
    <w:multiLevelType w:val="multilevel"/>
    <w:tmpl w:val="3D38F070"/>
    <w:numStyleLink w:val="Bullets"/>
  </w:abstractNum>
  <w:abstractNum w:abstractNumId="3" w15:restartNumberingAfterBreak="0">
    <w:nsid w:val="4252778C"/>
    <w:multiLevelType w:val="hybridMultilevel"/>
    <w:tmpl w:val="22E2BD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BA23DAC"/>
    <w:multiLevelType w:val="multilevel"/>
    <w:tmpl w:val="3D38F070"/>
    <w:styleLink w:val="Bullets"/>
    <w:lvl w:ilvl="0">
      <w:start w:val="1"/>
      <w:numFmt w:val="bullet"/>
      <w:pStyle w:val="DPCbullet1"/>
      <w:lvlText w:val="▪"/>
      <w:lvlJc w:val="left"/>
      <w:pPr>
        <w:ind w:left="284" w:hanging="284"/>
      </w:pPr>
      <w:rPr>
        <w:rFonts w:ascii="Calibri" w:hAnsi="Calibri" w:hint="default"/>
        <w:color w:val="auto"/>
        <w:sz w:val="22"/>
      </w:rPr>
    </w:lvl>
    <w:lvl w:ilvl="1">
      <w:start w:val="1"/>
      <w:numFmt w:val="bullet"/>
      <w:lvlRestart w:val="0"/>
      <w:pStyle w:val="DPCbullet1lastline"/>
      <w:lvlText w:val="▪"/>
      <w:lvlJc w:val="left"/>
      <w:pPr>
        <w:ind w:left="284" w:hanging="284"/>
      </w:pPr>
      <w:rPr>
        <w:rFonts w:ascii="Calibri" w:hAnsi="Calibri" w:hint="default"/>
      </w:rPr>
    </w:lvl>
    <w:lvl w:ilvl="2">
      <w:start w:val="1"/>
      <w:numFmt w:val="bullet"/>
      <w:lvlRestart w:val="0"/>
      <w:pStyle w:val="DPCbullet2"/>
      <w:lvlText w:val="–"/>
      <w:lvlJc w:val="left"/>
      <w:pPr>
        <w:ind w:left="567" w:hanging="283"/>
      </w:pPr>
      <w:rPr>
        <w:rFonts w:ascii="Calibri" w:hAnsi="Calibri" w:hint="default"/>
      </w:rPr>
    </w:lvl>
    <w:lvl w:ilvl="3">
      <w:start w:val="1"/>
      <w:numFmt w:val="bullet"/>
      <w:lvlRestart w:val="0"/>
      <w:pStyle w:val="DPCbullet2lastline"/>
      <w:lvlText w:val="–"/>
      <w:lvlJc w:val="left"/>
      <w:pPr>
        <w:ind w:left="567" w:hanging="283"/>
      </w:pPr>
      <w:rPr>
        <w:rFonts w:ascii="Calibri" w:hAnsi="Calibri" w:hint="default"/>
      </w:rPr>
    </w:lvl>
    <w:lvl w:ilvl="4">
      <w:start w:val="1"/>
      <w:numFmt w:val="bullet"/>
      <w:lvlRestart w:val="0"/>
      <w:pStyle w:val="DPCbulletindent"/>
      <w:lvlText w:val="▪"/>
      <w:lvlJc w:val="left"/>
      <w:pPr>
        <w:ind w:left="680" w:hanging="283"/>
      </w:pPr>
      <w:rPr>
        <w:rFonts w:ascii="Calibri" w:hAnsi="Calibri" w:hint="default"/>
      </w:rPr>
    </w:lvl>
    <w:lvl w:ilvl="5">
      <w:start w:val="1"/>
      <w:numFmt w:val="bullet"/>
      <w:lvlRestart w:val="0"/>
      <w:pStyle w:val="DPCbulletindentlastline"/>
      <w:lvlText w:val="▪"/>
      <w:lvlJc w:val="left"/>
      <w:pPr>
        <w:ind w:left="680" w:hanging="283"/>
      </w:pPr>
      <w:rPr>
        <w:rFonts w:ascii="Calibri" w:hAnsi="Calibri" w:hint="default"/>
      </w:rPr>
    </w:lvl>
    <w:lvl w:ilvl="6">
      <w:start w:val="1"/>
      <w:numFmt w:val="bullet"/>
      <w:lvlRestart w:val="0"/>
      <w:pStyle w:val="DPC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6D83B9D"/>
    <w:multiLevelType w:val="hybridMultilevel"/>
    <w:tmpl w:val="45EE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F30FD1"/>
    <w:multiLevelType w:val="multilevel"/>
    <w:tmpl w:val="577C881E"/>
    <w:styleLink w:val="Numbers"/>
    <w:lvl w:ilvl="0">
      <w:start w:val="1"/>
      <w:numFmt w:val="decimal"/>
      <w:pStyle w:val="DPCnumberdigit"/>
      <w:lvlText w:val="%1."/>
      <w:lvlJc w:val="left"/>
      <w:pPr>
        <w:tabs>
          <w:tab w:val="num" w:pos="397"/>
        </w:tabs>
        <w:ind w:left="397" w:hanging="397"/>
      </w:pPr>
      <w:rPr>
        <w:rFonts w:hint="default"/>
      </w:rPr>
    </w:lvl>
    <w:lvl w:ilvl="1">
      <w:start w:val="1"/>
      <w:numFmt w:val="decimal"/>
      <w:lvlRestart w:val="0"/>
      <w:pStyle w:val="DPCnumberdigitindent"/>
      <w:lvlText w:val="%2."/>
      <w:lvlJc w:val="left"/>
      <w:pPr>
        <w:tabs>
          <w:tab w:val="num" w:pos="794"/>
        </w:tabs>
        <w:ind w:left="794" w:hanging="397"/>
      </w:pPr>
      <w:rPr>
        <w:rFonts w:hint="default"/>
      </w:rPr>
    </w:lvl>
    <w:lvl w:ilvl="2">
      <w:start w:val="1"/>
      <w:numFmt w:val="lowerLetter"/>
      <w:lvlRestart w:val="0"/>
      <w:pStyle w:val="DPCnumberloweralpha"/>
      <w:lvlText w:val="(%3)"/>
      <w:lvlJc w:val="left"/>
      <w:pPr>
        <w:tabs>
          <w:tab w:val="num" w:pos="397"/>
        </w:tabs>
        <w:ind w:left="397" w:hanging="397"/>
      </w:pPr>
      <w:rPr>
        <w:rFonts w:hint="default"/>
      </w:rPr>
    </w:lvl>
    <w:lvl w:ilvl="3">
      <w:start w:val="1"/>
      <w:numFmt w:val="lowerLetter"/>
      <w:lvlRestart w:val="0"/>
      <w:pStyle w:val="DPCnumberloweralphaindent"/>
      <w:lvlText w:val="(%4)"/>
      <w:lvlJc w:val="left"/>
      <w:pPr>
        <w:tabs>
          <w:tab w:val="num" w:pos="794"/>
        </w:tabs>
        <w:ind w:left="794" w:hanging="397"/>
      </w:pPr>
      <w:rPr>
        <w:rFonts w:hint="default"/>
      </w:rPr>
    </w:lvl>
    <w:lvl w:ilvl="4">
      <w:start w:val="1"/>
      <w:numFmt w:val="lowerRoman"/>
      <w:lvlRestart w:val="0"/>
      <w:pStyle w:val="DPCnumberlowerroman"/>
      <w:lvlText w:val="(%5)"/>
      <w:lvlJc w:val="left"/>
      <w:pPr>
        <w:tabs>
          <w:tab w:val="num" w:pos="397"/>
        </w:tabs>
        <w:ind w:left="397" w:hanging="397"/>
      </w:pPr>
      <w:rPr>
        <w:rFonts w:hint="default"/>
      </w:rPr>
    </w:lvl>
    <w:lvl w:ilvl="5">
      <w:start w:val="1"/>
      <w:numFmt w:val="lowerRoman"/>
      <w:lvlRestart w:val="0"/>
      <w:pStyle w:val="DPC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16cid:durableId="2083483407">
    <w:abstractNumId w:val="6"/>
  </w:num>
  <w:num w:numId="2" w16cid:durableId="1380977947">
    <w:abstractNumId w:val="4"/>
  </w:num>
  <w:num w:numId="3" w16cid:durableId="1864978709">
    <w:abstractNumId w:val="2"/>
  </w:num>
  <w:num w:numId="4" w16cid:durableId="1228801541">
    <w:abstractNumId w:val="5"/>
  </w:num>
  <w:num w:numId="5" w16cid:durableId="1433404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575320">
    <w:abstractNumId w:val="1"/>
  </w:num>
  <w:num w:numId="7" w16cid:durableId="8873698">
    <w:abstractNumId w:val="0"/>
  </w:num>
  <w:num w:numId="8" w16cid:durableId="1210339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AA"/>
    <w:rsid w:val="00002DF1"/>
    <w:rsid w:val="000141DD"/>
    <w:rsid w:val="00022023"/>
    <w:rsid w:val="00073A2E"/>
    <w:rsid w:val="000A1F9D"/>
    <w:rsid w:val="000B21E4"/>
    <w:rsid w:val="000E1644"/>
    <w:rsid w:val="001331FF"/>
    <w:rsid w:val="00146FDD"/>
    <w:rsid w:val="00181A00"/>
    <w:rsid w:val="001A3279"/>
    <w:rsid w:val="001C37F0"/>
    <w:rsid w:val="001E3DE0"/>
    <w:rsid w:val="001E72FE"/>
    <w:rsid w:val="001F0CAA"/>
    <w:rsid w:val="001F4F7C"/>
    <w:rsid w:val="00203CBA"/>
    <w:rsid w:val="0022073D"/>
    <w:rsid w:val="0023014B"/>
    <w:rsid w:val="002363B8"/>
    <w:rsid w:val="00251B09"/>
    <w:rsid w:val="002839C4"/>
    <w:rsid w:val="002921A7"/>
    <w:rsid w:val="002A38DC"/>
    <w:rsid w:val="002C5D4C"/>
    <w:rsid w:val="002E698C"/>
    <w:rsid w:val="002E7FAA"/>
    <w:rsid w:val="002F282A"/>
    <w:rsid w:val="00352A48"/>
    <w:rsid w:val="00352D64"/>
    <w:rsid w:val="00367F20"/>
    <w:rsid w:val="00384C1C"/>
    <w:rsid w:val="003A64A5"/>
    <w:rsid w:val="003B3B29"/>
    <w:rsid w:val="003D2A88"/>
    <w:rsid w:val="003D55C9"/>
    <w:rsid w:val="003F0ED4"/>
    <w:rsid w:val="00402A22"/>
    <w:rsid w:val="00424B3B"/>
    <w:rsid w:val="0046270C"/>
    <w:rsid w:val="00495B40"/>
    <w:rsid w:val="004A014C"/>
    <w:rsid w:val="004F15BA"/>
    <w:rsid w:val="004F63A7"/>
    <w:rsid w:val="00514B93"/>
    <w:rsid w:val="0052368E"/>
    <w:rsid w:val="005371D5"/>
    <w:rsid w:val="005568A1"/>
    <w:rsid w:val="00575C3F"/>
    <w:rsid w:val="005A258E"/>
    <w:rsid w:val="005B3821"/>
    <w:rsid w:val="005B3EAB"/>
    <w:rsid w:val="005B6CD9"/>
    <w:rsid w:val="005C1CC8"/>
    <w:rsid w:val="005D1DD3"/>
    <w:rsid w:val="005D5173"/>
    <w:rsid w:val="006134AB"/>
    <w:rsid w:val="00643C7D"/>
    <w:rsid w:val="00663E30"/>
    <w:rsid w:val="00676DDB"/>
    <w:rsid w:val="006776AF"/>
    <w:rsid w:val="006905E7"/>
    <w:rsid w:val="006A562C"/>
    <w:rsid w:val="006A759D"/>
    <w:rsid w:val="006C2A9C"/>
    <w:rsid w:val="006E4E69"/>
    <w:rsid w:val="00711C2D"/>
    <w:rsid w:val="00724C9A"/>
    <w:rsid w:val="007422E2"/>
    <w:rsid w:val="00747112"/>
    <w:rsid w:val="007603A1"/>
    <w:rsid w:val="00772A5B"/>
    <w:rsid w:val="007851AF"/>
    <w:rsid w:val="007C5272"/>
    <w:rsid w:val="007E5B76"/>
    <w:rsid w:val="007E7E73"/>
    <w:rsid w:val="007F7338"/>
    <w:rsid w:val="008511A9"/>
    <w:rsid w:val="00856CD0"/>
    <w:rsid w:val="008821B6"/>
    <w:rsid w:val="0088581B"/>
    <w:rsid w:val="008859A6"/>
    <w:rsid w:val="008A2EF3"/>
    <w:rsid w:val="008A58D6"/>
    <w:rsid w:val="008B7F0A"/>
    <w:rsid w:val="008C10C1"/>
    <w:rsid w:val="008E06A6"/>
    <w:rsid w:val="008E0D70"/>
    <w:rsid w:val="008E4BD3"/>
    <w:rsid w:val="008F5367"/>
    <w:rsid w:val="009224A4"/>
    <w:rsid w:val="00924151"/>
    <w:rsid w:val="0094209F"/>
    <w:rsid w:val="00972819"/>
    <w:rsid w:val="0099169C"/>
    <w:rsid w:val="0099721B"/>
    <w:rsid w:val="009B10B9"/>
    <w:rsid w:val="009C61D8"/>
    <w:rsid w:val="00A331B3"/>
    <w:rsid w:val="00A334FF"/>
    <w:rsid w:val="00A34809"/>
    <w:rsid w:val="00A37DBD"/>
    <w:rsid w:val="00A72FA1"/>
    <w:rsid w:val="00A94CEE"/>
    <w:rsid w:val="00AA1FED"/>
    <w:rsid w:val="00AB4798"/>
    <w:rsid w:val="00AE26D1"/>
    <w:rsid w:val="00B16600"/>
    <w:rsid w:val="00B4257C"/>
    <w:rsid w:val="00B80E44"/>
    <w:rsid w:val="00B95149"/>
    <w:rsid w:val="00BA0F17"/>
    <w:rsid w:val="00BE1FD4"/>
    <w:rsid w:val="00C02BB6"/>
    <w:rsid w:val="00C574E6"/>
    <w:rsid w:val="00C70CDC"/>
    <w:rsid w:val="00CB37F6"/>
    <w:rsid w:val="00CB422E"/>
    <w:rsid w:val="00CC61EC"/>
    <w:rsid w:val="00CD12FE"/>
    <w:rsid w:val="00CF1B79"/>
    <w:rsid w:val="00D0002D"/>
    <w:rsid w:val="00D2172A"/>
    <w:rsid w:val="00D22B27"/>
    <w:rsid w:val="00D3118C"/>
    <w:rsid w:val="00D63A23"/>
    <w:rsid w:val="00D65094"/>
    <w:rsid w:val="00D77E1C"/>
    <w:rsid w:val="00DA13E7"/>
    <w:rsid w:val="00DB1C8A"/>
    <w:rsid w:val="00DD5927"/>
    <w:rsid w:val="00DE18D8"/>
    <w:rsid w:val="00E06D21"/>
    <w:rsid w:val="00E21065"/>
    <w:rsid w:val="00E451F0"/>
    <w:rsid w:val="00E54FAA"/>
    <w:rsid w:val="00E60151"/>
    <w:rsid w:val="00E76E0B"/>
    <w:rsid w:val="00E97A29"/>
    <w:rsid w:val="00EC36E1"/>
    <w:rsid w:val="00EE1D90"/>
    <w:rsid w:val="00EE3EDB"/>
    <w:rsid w:val="00EF7AAF"/>
    <w:rsid w:val="00F0088A"/>
    <w:rsid w:val="00F02C68"/>
    <w:rsid w:val="00F21030"/>
    <w:rsid w:val="00F50621"/>
    <w:rsid w:val="00F618FD"/>
    <w:rsid w:val="00F763AA"/>
    <w:rsid w:val="00F87E27"/>
    <w:rsid w:val="00FC1AB9"/>
    <w:rsid w:val="00FD2AAF"/>
    <w:rsid w:val="00FD6436"/>
    <w:rsid w:val="00FE3076"/>
    <w:rsid w:val="00FE5AD4"/>
    <w:rsid w:val="00FF41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512B"/>
  <w15:chartTrackingRefBased/>
  <w15:docId w15:val="{E730D2B8-CE75-4C7B-A5CD-ED8A8D93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E7FAA"/>
    <w:pPr>
      <w:spacing w:line="300" w:lineRule="atLeast"/>
    </w:pPr>
    <w:rPr>
      <w:rFonts w:eastAsia="Times" w:cs="Arial"/>
      <w:color w:val="000000" w:themeColor="text1"/>
    </w:rPr>
  </w:style>
  <w:style w:type="paragraph" w:styleId="Heading3">
    <w:name w:val="heading 3"/>
    <w:next w:val="DPCbody"/>
    <w:link w:val="Heading3Char"/>
    <w:uiPriority w:val="1"/>
    <w:qFormat/>
    <w:rsid w:val="002E7FAA"/>
    <w:pPr>
      <w:keepNext/>
      <w:keepLines/>
      <w:spacing w:before="320" w:after="80" w:line="240" w:lineRule="auto"/>
      <w:outlineLvl w:val="2"/>
    </w:pPr>
    <w:rPr>
      <w:rFonts w:asciiTheme="majorHAnsi" w:eastAsia="MS Gothic" w:hAnsiTheme="majorHAnsi" w:cs="Times New Roman"/>
      <w:b/>
      <w:bCs/>
      <w:color w:val="70AD47"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E7FAA"/>
    <w:rPr>
      <w:rFonts w:asciiTheme="majorHAnsi" w:eastAsia="MS Gothic" w:hAnsiTheme="majorHAnsi" w:cs="Times New Roman"/>
      <w:b/>
      <w:bCs/>
      <w:color w:val="70AD47" w:themeColor="accent6"/>
      <w:sz w:val="28"/>
      <w:szCs w:val="28"/>
    </w:rPr>
  </w:style>
  <w:style w:type="paragraph" w:styleId="Header">
    <w:name w:val="header"/>
    <w:basedOn w:val="Normal"/>
    <w:link w:val="HeaderChar"/>
    <w:uiPriority w:val="99"/>
    <w:unhideWhenUsed/>
    <w:rsid w:val="002E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AA"/>
    <w:rPr>
      <w:rFonts w:eastAsia="Times" w:cs="Arial"/>
      <w:color w:val="000000" w:themeColor="text1"/>
    </w:rPr>
  </w:style>
  <w:style w:type="paragraph" w:styleId="Footer">
    <w:name w:val="footer"/>
    <w:basedOn w:val="Normal"/>
    <w:link w:val="FooterChar"/>
    <w:uiPriority w:val="99"/>
    <w:unhideWhenUsed/>
    <w:rsid w:val="002E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AA"/>
    <w:rPr>
      <w:rFonts w:eastAsia="Times" w:cs="Arial"/>
      <w:color w:val="000000" w:themeColor="text1"/>
    </w:rPr>
  </w:style>
  <w:style w:type="paragraph" w:customStyle="1" w:styleId="DPCbody">
    <w:name w:val="DPC body"/>
    <w:qFormat/>
    <w:rsid w:val="002E7FAA"/>
    <w:pPr>
      <w:spacing w:line="300" w:lineRule="atLeast"/>
    </w:pPr>
    <w:rPr>
      <w:rFonts w:eastAsia="Times" w:cs="Arial"/>
      <w:color w:val="000000" w:themeColor="text1"/>
    </w:rPr>
  </w:style>
  <w:style w:type="table" w:styleId="TableGrid">
    <w:name w:val="Table Grid"/>
    <w:basedOn w:val="TableNormal"/>
    <w:rsid w:val="002E7FAA"/>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numbering" w:customStyle="1" w:styleId="Numbers">
    <w:name w:val="Numbers"/>
    <w:rsid w:val="002E7FAA"/>
    <w:pPr>
      <w:numPr>
        <w:numId w:val="1"/>
      </w:numPr>
    </w:pPr>
  </w:style>
  <w:style w:type="paragraph" w:customStyle="1" w:styleId="DPCnumberdigit">
    <w:name w:val="DPC number digit"/>
    <w:basedOn w:val="DPCbody"/>
    <w:uiPriority w:val="4"/>
    <w:rsid w:val="002E7FAA"/>
    <w:pPr>
      <w:numPr>
        <w:numId w:val="1"/>
      </w:numPr>
    </w:pPr>
  </w:style>
  <w:style w:type="paragraph" w:customStyle="1" w:styleId="DPCnumberloweralphaindent">
    <w:name w:val="DPC number lower alpha indent"/>
    <w:basedOn w:val="DPCbody"/>
    <w:uiPriority w:val="4"/>
    <w:qFormat/>
    <w:rsid w:val="002E7FAA"/>
    <w:pPr>
      <w:numPr>
        <w:ilvl w:val="3"/>
        <w:numId w:val="1"/>
      </w:numPr>
    </w:pPr>
  </w:style>
  <w:style w:type="paragraph" w:customStyle="1" w:styleId="DPCnumberdigitindent">
    <w:name w:val="DPC number digit indent"/>
    <w:basedOn w:val="DPCnumberloweralphaindent"/>
    <w:uiPriority w:val="4"/>
    <w:qFormat/>
    <w:rsid w:val="002E7FAA"/>
    <w:pPr>
      <w:numPr>
        <w:ilvl w:val="1"/>
      </w:numPr>
    </w:pPr>
  </w:style>
  <w:style w:type="paragraph" w:customStyle="1" w:styleId="DPCnumberloweralpha">
    <w:name w:val="DPC number lower alpha"/>
    <w:basedOn w:val="DPCbody"/>
    <w:uiPriority w:val="4"/>
    <w:qFormat/>
    <w:rsid w:val="002E7FAA"/>
    <w:pPr>
      <w:numPr>
        <w:ilvl w:val="2"/>
        <w:numId w:val="1"/>
      </w:numPr>
    </w:pPr>
  </w:style>
  <w:style w:type="paragraph" w:customStyle="1" w:styleId="DPCnumberlowerroman">
    <w:name w:val="DPC number lower roman"/>
    <w:basedOn w:val="DPCbody"/>
    <w:uiPriority w:val="4"/>
    <w:qFormat/>
    <w:rsid w:val="002E7FAA"/>
    <w:pPr>
      <w:numPr>
        <w:ilvl w:val="4"/>
        <w:numId w:val="1"/>
      </w:numPr>
    </w:pPr>
  </w:style>
  <w:style w:type="paragraph" w:customStyle="1" w:styleId="DPCnumberlowerromanindent">
    <w:name w:val="DPC number lower roman indent"/>
    <w:basedOn w:val="DPCbody"/>
    <w:uiPriority w:val="4"/>
    <w:qFormat/>
    <w:rsid w:val="002E7FAA"/>
    <w:pPr>
      <w:numPr>
        <w:ilvl w:val="5"/>
        <w:numId w:val="1"/>
      </w:numPr>
    </w:pPr>
  </w:style>
  <w:style w:type="paragraph" w:customStyle="1" w:styleId="DPCbullet1">
    <w:name w:val="DPC bullet 1"/>
    <w:basedOn w:val="DPCbody"/>
    <w:qFormat/>
    <w:rsid w:val="002E7FAA"/>
    <w:pPr>
      <w:numPr>
        <w:numId w:val="3"/>
      </w:numPr>
      <w:spacing w:after="40"/>
    </w:pPr>
  </w:style>
  <w:style w:type="paragraph" w:customStyle="1" w:styleId="DPCbullet2">
    <w:name w:val="DPC bullet 2"/>
    <w:basedOn w:val="DPCbody"/>
    <w:uiPriority w:val="2"/>
    <w:qFormat/>
    <w:rsid w:val="002E7FAA"/>
    <w:pPr>
      <w:numPr>
        <w:ilvl w:val="2"/>
        <w:numId w:val="3"/>
      </w:numPr>
      <w:spacing w:after="60"/>
    </w:pPr>
  </w:style>
  <w:style w:type="paragraph" w:customStyle="1" w:styleId="DPCtablebullet">
    <w:name w:val="DPC table bullet"/>
    <w:basedOn w:val="Normal"/>
    <w:uiPriority w:val="3"/>
    <w:qFormat/>
    <w:rsid w:val="002E7FAA"/>
    <w:pPr>
      <w:numPr>
        <w:ilvl w:val="6"/>
        <w:numId w:val="3"/>
      </w:numPr>
      <w:spacing w:before="60" w:after="40" w:line="240" w:lineRule="auto"/>
    </w:pPr>
    <w:rPr>
      <w:rFonts w:eastAsia="Times New Roman" w:cs="Times New Roman"/>
      <w:sz w:val="20"/>
      <w:szCs w:val="20"/>
    </w:rPr>
  </w:style>
  <w:style w:type="paragraph" w:customStyle="1" w:styleId="DPCbulletindent">
    <w:name w:val="DPC bullet indent"/>
    <w:basedOn w:val="DPCbody"/>
    <w:rsid w:val="002E7FAA"/>
    <w:pPr>
      <w:numPr>
        <w:ilvl w:val="4"/>
        <w:numId w:val="3"/>
      </w:numPr>
      <w:spacing w:after="60"/>
    </w:pPr>
  </w:style>
  <w:style w:type="character" w:styleId="Hyperlink">
    <w:name w:val="Hyperlink"/>
    <w:uiPriority w:val="99"/>
    <w:rsid w:val="002E7FAA"/>
    <w:rPr>
      <w:rFonts w:ascii="Arial" w:hAnsi="Arial"/>
      <w:color w:val="595959" w:themeColor="text1" w:themeTint="A6"/>
      <w:u w:val="dotted"/>
    </w:rPr>
  </w:style>
  <w:style w:type="paragraph" w:customStyle="1" w:styleId="DPCbullet1lastline">
    <w:name w:val="DPC bullet 1 last line"/>
    <w:basedOn w:val="DPCbullet1"/>
    <w:qFormat/>
    <w:rsid w:val="002E7FAA"/>
    <w:pPr>
      <w:numPr>
        <w:ilvl w:val="1"/>
      </w:numPr>
      <w:spacing w:after="160"/>
    </w:pPr>
  </w:style>
  <w:style w:type="paragraph" w:customStyle="1" w:styleId="DPCbullet2lastline">
    <w:name w:val="DPC bullet 2 last line"/>
    <w:basedOn w:val="DPCbullet2"/>
    <w:uiPriority w:val="2"/>
    <w:rsid w:val="002E7FAA"/>
    <w:pPr>
      <w:numPr>
        <w:ilvl w:val="3"/>
      </w:numPr>
      <w:spacing w:after="160"/>
    </w:pPr>
  </w:style>
  <w:style w:type="numbering" w:customStyle="1" w:styleId="Bullets">
    <w:name w:val="Bullets"/>
    <w:rsid w:val="002E7FAA"/>
    <w:pPr>
      <w:numPr>
        <w:numId w:val="2"/>
      </w:numPr>
    </w:pPr>
  </w:style>
  <w:style w:type="paragraph" w:customStyle="1" w:styleId="DPCbulletindentlastline">
    <w:name w:val="DPC bullet indent last line"/>
    <w:basedOn w:val="DPCbody"/>
    <w:rsid w:val="002E7FAA"/>
    <w:pPr>
      <w:numPr>
        <w:ilvl w:val="5"/>
        <w:numId w:val="3"/>
      </w:numPr>
    </w:pPr>
  </w:style>
  <w:style w:type="paragraph" w:styleId="ListParagraph">
    <w:name w:val="List Paragraph"/>
    <w:aliases w:val="NFP GP Bulleted List,Recommendation,List Paragraph1,Bulleted list,L,List Paragraph11,List Paragraph Number,Bullet point,Content descriptions,Bullet Point,bullet point list,List Paragraph2"/>
    <w:basedOn w:val="Normal"/>
    <w:link w:val="ListParagraphChar"/>
    <w:uiPriority w:val="34"/>
    <w:qFormat/>
    <w:rsid w:val="002E7FAA"/>
    <w:pPr>
      <w:spacing w:line="259" w:lineRule="auto"/>
      <w:ind w:left="720"/>
      <w:contextualSpacing/>
    </w:pPr>
    <w:rPr>
      <w:rFonts w:eastAsiaTheme="minorHAnsi" w:cstheme="minorBidi"/>
      <w:color w:val="auto"/>
    </w:rPr>
  </w:style>
  <w:style w:type="character" w:customStyle="1" w:styleId="ListParagraphChar">
    <w:name w:val="List Paragraph Char"/>
    <w:aliases w:val="NFP GP Bulleted List Char,Recommendation Char,List Paragraph1 Char,Bulleted list Char,L Char,List Paragraph11 Char,List Paragraph Number Char,Bullet point Char,Content descriptions Char,Bullet Point Char,bullet point list Char"/>
    <w:basedOn w:val="DefaultParagraphFont"/>
    <w:link w:val="ListParagraph"/>
    <w:uiPriority w:val="34"/>
    <w:locked/>
    <w:rsid w:val="002E7FAA"/>
  </w:style>
  <w:style w:type="character" w:customStyle="1" w:styleId="normaltextrun">
    <w:name w:val="normaltextrun"/>
    <w:basedOn w:val="DefaultParagraphFont"/>
    <w:rsid w:val="002E7FAA"/>
  </w:style>
  <w:style w:type="character" w:customStyle="1" w:styleId="eop">
    <w:name w:val="eop"/>
    <w:basedOn w:val="DefaultParagraphFont"/>
    <w:rsid w:val="002E7FAA"/>
  </w:style>
  <w:style w:type="character" w:styleId="PageNumber">
    <w:name w:val="page number"/>
    <w:basedOn w:val="DefaultParagraphFont"/>
    <w:uiPriority w:val="99"/>
    <w:semiHidden/>
    <w:unhideWhenUsed/>
    <w:rsid w:val="002E7FAA"/>
  </w:style>
  <w:style w:type="character" w:styleId="EndnoteReference">
    <w:name w:val="endnote reference"/>
    <w:semiHidden/>
    <w:rsid w:val="0099169C"/>
    <w:rPr>
      <w:vertAlign w:val="superscript"/>
    </w:rPr>
  </w:style>
  <w:style w:type="character" w:styleId="Strong">
    <w:name w:val="Strong"/>
    <w:basedOn w:val="DefaultParagraphFont"/>
    <w:uiPriority w:val="22"/>
    <w:qFormat/>
    <w:rsid w:val="00F763AA"/>
    <w:rPr>
      <w:b/>
      <w:bCs/>
    </w:rPr>
  </w:style>
  <w:style w:type="character" w:styleId="CommentReference">
    <w:name w:val="annotation reference"/>
    <w:basedOn w:val="DefaultParagraphFont"/>
    <w:uiPriority w:val="99"/>
    <w:semiHidden/>
    <w:unhideWhenUsed/>
    <w:rsid w:val="00D0002D"/>
    <w:rPr>
      <w:sz w:val="16"/>
      <w:szCs w:val="16"/>
    </w:rPr>
  </w:style>
  <w:style w:type="paragraph" w:styleId="CommentText">
    <w:name w:val="annotation text"/>
    <w:basedOn w:val="Normal"/>
    <w:link w:val="CommentTextChar"/>
    <w:uiPriority w:val="99"/>
    <w:unhideWhenUsed/>
    <w:rsid w:val="00D0002D"/>
    <w:pPr>
      <w:spacing w:line="240" w:lineRule="auto"/>
    </w:pPr>
    <w:rPr>
      <w:sz w:val="20"/>
      <w:szCs w:val="20"/>
    </w:rPr>
  </w:style>
  <w:style w:type="character" w:customStyle="1" w:styleId="CommentTextChar">
    <w:name w:val="Comment Text Char"/>
    <w:basedOn w:val="DefaultParagraphFont"/>
    <w:link w:val="CommentText"/>
    <w:uiPriority w:val="99"/>
    <w:rsid w:val="00D0002D"/>
    <w:rPr>
      <w:rFonts w:eastAsia="Times"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0002D"/>
    <w:rPr>
      <w:b/>
      <w:bCs/>
    </w:rPr>
  </w:style>
  <w:style w:type="character" w:customStyle="1" w:styleId="CommentSubjectChar">
    <w:name w:val="Comment Subject Char"/>
    <w:basedOn w:val="CommentTextChar"/>
    <w:link w:val="CommentSubject"/>
    <w:uiPriority w:val="99"/>
    <w:semiHidden/>
    <w:rsid w:val="00D0002D"/>
    <w:rPr>
      <w:rFonts w:eastAsia="Times" w:cs="Arial"/>
      <w:b/>
      <w:bCs/>
      <w:color w:val="000000" w:themeColor="text1"/>
      <w:sz w:val="20"/>
      <w:szCs w:val="20"/>
    </w:rPr>
  </w:style>
  <w:style w:type="paragraph" w:styleId="Revision">
    <w:name w:val="Revision"/>
    <w:hidden/>
    <w:uiPriority w:val="99"/>
    <w:semiHidden/>
    <w:rsid w:val="002363B8"/>
    <w:pPr>
      <w:spacing w:after="0" w:line="240" w:lineRule="auto"/>
    </w:pPr>
    <w:rPr>
      <w:rFonts w:eastAsia="Times" w:cs="Arial"/>
      <w:color w:val="000000" w:themeColor="text1"/>
    </w:rPr>
  </w:style>
  <w:style w:type="character" w:styleId="Mention">
    <w:name w:val="Mention"/>
    <w:basedOn w:val="DefaultParagraphFont"/>
    <w:uiPriority w:val="99"/>
    <w:unhideWhenUsed/>
    <w:rsid w:val="001E3D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layservice.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yoorrookjusticecommission.org.au/wp-content/uploads/2021/09/Letters-Patent-Yoo-rrook-Justice-Commission-signed-1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12AE2329664B4383E85C895B847D78" ma:contentTypeVersion="4" ma:contentTypeDescription="Create a new document." ma:contentTypeScope="" ma:versionID="70d2f180601f12dc5d86754bc370baf9">
  <xsd:schema xmlns:xsd="http://www.w3.org/2001/XMLSchema" xmlns:xs="http://www.w3.org/2001/XMLSchema" xmlns:p="http://schemas.microsoft.com/office/2006/metadata/properties" xmlns:ns2="514a1702-a28d-483a-8e47-6e1ccfad517d" xmlns:ns3="4051b207-4116-4bd8-9d89-80b0eb8d51f7" targetNamespace="http://schemas.microsoft.com/office/2006/metadata/properties" ma:root="true" ma:fieldsID="6a0fbc6575d608a411a24de57380152a" ns2:_="" ns3:_="">
    <xsd:import namespace="514a1702-a28d-483a-8e47-6e1ccfad517d"/>
    <xsd:import namespace="4051b207-4116-4bd8-9d89-80b0eb8d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a1702-a28d-483a-8e47-6e1ccfad5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1b207-4116-4bd8-9d89-80b0eb8d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051b207-4116-4bd8-9d89-80b0eb8d51f7">
      <UserInfo>
        <DisplayName>Nicole Schlesinger</DisplayName>
        <AccountId>24</AccountId>
        <AccountType/>
      </UserInfo>
      <UserInfo>
        <DisplayName>Lisa Tricarico</DisplayName>
        <AccountId>20</AccountId>
        <AccountType/>
      </UserInfo>
      <UserInfo>
        <DisplayName>Hugh de Kretser</DisplayName>
        <AccountId>459</AccountId>
        <AccountType/>
      </UserInfo>
      <UserInfo>
        <DisplayName>Jessie Webb</DisplayName>
        <AccountId>48</AccountId>
        <AccountType/>
      </UserInfo>
    </SharedWithUsers>
  </documentManagement>
</p:properties>
</file>

<file path=customXml/itemProps1.xml><?xml version="1.0" encoding="utf-8"?>
<ds:datastoreItem xmlns:ds="http://schemas.openxmlformats.org/officeDocument/2006/customXml" ds:itemID="{B1A15450-9958-4B31-A415-8D2C172B6A1C}">
  <ds:schemaRefs>
    <ds:schemaRef ds:uri="http://schemas.microsoft.com/sharepoint/v3/contenttype/forms"/>
  </ds:schemaRefs>
</ds:datastoreItem>
</file>

<file path=customXml/itemProps2.xml><?xml version="1.0" encoding="utf-8"?>
<ds:datastoreItem xmlns:ds="http://schemas.openxmlformats.org/officeDocument/2006/customXml" ds:itemID="{934C43A5-A49E-434D-AAB7-E24424087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a1702-a28d-483a-8e47-6e1ccfad517d"/>
    <ds:schemaRef ds:uri="4051b207-4116-4bd8-9d89-80b0eb8d5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F5AD3-2C61-40A8-86E1-43382ED76130}">
  <ds:schemaRefs>
    <ds:schemaRef ds:uri="http://schemas.microsoft.com/office/2006/metadata/properties"/>
    <ds:schemaRef ds:uri="http://schemas.microsoft.com/office/infopath/2007/PartnerControls"/>
    <ds:schemaRef ds:uri="4051b207-4116-4bd8-9d89-80b0eb8d51f7"/>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1172</Words>
  <Characters>6682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Schlesinger</dc:creator>
  <cp:keywords/>
  <dc:description/>
  <cp:lastModifiedBy>Lisa Tricarico</cp:lastModifiedBy>
  <cp:revision>98</cp:revision>
  <dcterms:created xsi:type="dcterms:W3CDTF">2022-11-28T20:38:00Z</dcterms:created>
  <dcterms:modified xsi:type="dcterms:W3CDTF">2022-12-09T18:36:00Z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0x0101001912AE2329664B4383E85C895B847D78</vt:lpwstr>
  </property>
</Properties>
</file>